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9C" w:rsidRDefault="000500F2" w:rsidP="000500F2">
      <w:pPr>
        <w:shd w:val="clear" w:color="auto" w:fill="FFFFFF"/>
        <w:ind w:left="0" w:hanging="2"/>
        <w:jc w:val="left"/>
        <w:rPr>
          <w:rFonts w:ascii="Simplified Arabic" w:eastAsia="Simplified Arabic" w:hAnsi="Simplified Arabic" w:cs="Simplified Arabic"/>
          <w:sz w:val="44"/>
          <w:szCs w:val="44"/>
        </w:rPr>
      </w:pPr>
      <w:bookmarkStart w:id="0" w:name="_GoBack"/>
      <w:bookmarkEnd w:id="0"/>
      <w:r>
        <w:rPr>
          <w:noProof/>
        </w:rPr>
        <w:drawing>
          <wp:anchor distT="0" distB="0" distL="114300" distR="114300" simplePos="0" relativeHeight="251658240" behindDoc="0" locked="0" layoutInCell="1" hidden="0" allowOverlap="1" wp14:anchorId="39A8F43B" wp14:editId="21AE60F7">
            <wp:simplePos x="0" y="0"/>
            <wp:positionH relativeFrom="column">
              <wp:posOffset>2540</wp:posOffset>
            </wp:positionH>
            <wp:positionV relativeFrom="paragraph">
              <wp:posOffset>441325</wp:posOffset>
            </wp:positionV>
            <wp:extent cx="1551940" cy="1551940"/>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C8419C" w:rsidRDefault="00C8419C">
      <w:pPr>
        <w:ind w:left="0" w:hanging="2"/>
        <w:jc w:val="left"/>
      </w:pPr>
    </w:p>
    <w:p w:rsidR="00C8419C" w:rsidRDefault="00C8419C">
      <w:pPr>
        <w:ind w:left="0" w:hanging="2"/>
        <w:jc w:val="left"/>
      </w:pP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C8419C" w:rsidRDefault="0014221E" w:rsidP="007F7152">
      <w:pPr>
        <w:pBdr>
          <w:top w:val="nil"/>
          <w:left w:val="nil"/>
          <w:bottom w:val="nil"/>
          <w:right w:val="nil"/>
          <w:between w:val="nil"/>
        </w:pBdr>
        <w:spacing w:line="240" w:lineRule="auto"/>
        <w:ind w:leftChars="0" w:left="0" w:firstLineChars="0" w:firstLine="0"/>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C8419C" w:rsidRDefault="00C8419C">
      <w:pPr>
        <w:ind w:left="0" w:hanging="2"/>
        <w:jc w:val="left"/>
      </w:pPr>
    </w:p>
    <w:p w:rsidR="00C8419C" w:rsidRDefault="00C8419C">
      <w:pPr>
        <w:tabs>
          <w:tab w:val="left" w:pos="4563"/>
        </w:tabs>
        <w:ind w:left="3" w:hanging="5"/>
        <w:jc w:val="left"/>
        <w:rPr>
          <w:rFonts w:ascii="Simplified Arabic" w:eastAsia="Simplified Arabic" w:hAnsi="Simplified Arabic" w:cs="Simplified Arabic"/>
          <w:sz w:val="52"/>
          <w:szCs w:val="52"/>
        </w:rPr>
      </w:pPr>
    </w:p>
    <w:p w:rsidR="00C8419C" w:rsidRDefault="0014221E">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v:textbox>
              </v:roundrect>
            </w:pict>
          </mc:Fallback>
        </mc:AlternateContent>
      </w: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center"/>
        <w:rPr>
          <w:rFonts w:ascii="Simplified Arabic" w:eastAsia="Simplified Arabic" w:hAnsi="Simplified Arabic" w:cs="Simplified Arabic"/>
          <w:sz w:val="72"/>
          <w:szCs w:val="72"/>
        </w:rPr>
      </w:pPr>
    </w:p>
    <w:p w:rsidR="00C8419C" w:rsidRDefault="0014221E">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C8419C" w:rsidRDefault="0014221E">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ind w:left="1" w:hanging="3"/>
        <w:jc w:val="center"/>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14221E">
      <w:pPr>
        <w:shd w:val="clear" w:color="auto" w:fill="FFFFFF"/>
        <w:ind w:left="1" w:hanging="3"/>
        <w:jc w:val="left"/>
        <w:rPr>
          <w:sz w:val="32"/>
          <w:szCs w:val="32"/>
        </w:rPr>
      </w:pPr>
      <w:r>
        <w:rPr>
          <w:b/>
          <w:sz w:val="32"/>
          <w:szCs w:val="32"/>
          <w:rtl/>
        </w:rPr>
        <w:t xml:space="preserve">          مفاهيم ومصطلحات: </w:t>
      </w:r>
    </w:p>
    <w:p w:rsidR="00C8419C" w:rsidRDefault="00C8419C">
      <w:pPr>
        <w:shd w:val="clear" w:color="auto" w:fill="FFFFFF"/>
        <w:ind w:left="1" w:hanging="3"/>
        <w:jc w:val="left"/>
        <w:rPr>
          <w:sz w:val="32"/>
          <w:szCs w:val="32"/>
        </w:rPr>
      </w:pP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14221E">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0500F2">
        <w:rPr>
          <w:rFonts w:ascii="Traditional Arabic" w:eastAsia="Traditional Arabic" w:hAnsi="Traditional Arabic" w:cs="Traditional Arabic" w:hint="cs"/>
          <w:b/>
          <w:sz w:val="32"/>
          <w:szCs w:val="32"/>
          <w:rtl/>
        </w:rPr>
        <w:t>ذي قار</w:t>
      </w:r>
      <w:r>
        <w:rPr>
          <w:rFonts w:ascii="Traditional Arabic" w:eastAsia="Traditional Arabic" w:hAnsi="Traditional Arabic" w:cs="Traditional Arabic"/>
          <w:b/>
          <w:sz w:val="32"/>
          <w:szCs w:val="32"/>
        </w:rPr>
        <w:t xml:space="preserve">............ </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0500F2">
        <w:rPr>
          <w:rFonts w:ascii="Traditional Arabic" w:eastAsia="Traditional Arabic" w:hAnsi="Traditional Arabic" w:cs="Traditional Arabic" w:hint="cs"/>
          <w:b/>
          <w:sz w:val="32"/>
          <w:szCs w:val="32"/>
          <w:rtl/>
        </w:rPr>
        <w:t xml:space="preserve"> الاداب</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0500F2">
        <w:rPr>
          <w:rFonts w:ascii="Traditional Arabic" w:eastAsia="Traditional Arabic" w:hAnsi="Traditional Arabic" w:cs="Traditional Arabic" w:hint="cs"/>
          <w:b/>
          <w:sz w:val="32"/>
          <w:szCs w:val="32"/>
          <w:rtl/>
        </w:rPr>
        <w:t>جغرافية</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0500F2">
        <w:rPr>
          <w:rFonts w:ascii="Traditional Arabic" w:eastAsia="Traditional Arabic" w:hAnsi="Traditional Arabic" w:cs="Traditional Arabic" w:hint="cs"/>
          <w:b/>
          <w:sz w:val="32"/>
          <w:szCs w:val="32"/>
          <w:rtl/>
        </w:rPr>
        <w:t xml:space="preserve"> فصلي</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Pr>
        <w:t>/202</w:t>
      </w:r>
      <w:r w:rsidR="000500F2">
        <w:rPr>
          <w:rFonts w:ascii="Traditional Arabic" w:eastAsia="Traditional Arabic" w:hAnsi="Traditional Arabic" w:cs="Traditional Arabic"/>
          <w:b/>
          <w:sz w:val="32"/>
          <w:szCs w:val="32"/>
        </w:rPr>
        <w:t>4</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2024</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LONvx9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rsidR="00C8419C" w:rsidRDefault="0014221E">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C8419C">
        <w:trPr>
          <w:jc w:val="right"/>
        </w:trPr>
        <w:tc>
          <w:tcPr>
            <w:tcW w:w="9642" w:type="dxa"/>
          </w:tcPr>
          <w:p w:rsidR="00074763" w:rsidRPr="00074763" w:rsidRDefault="0014221E" w:rsidP="00074763">
            <w:pPr>
              <w:shd w:val="clear" w:color="auto" w:fill="FFFFFF"/>
              <w:spacing w:after="300"/>
              <w:ind w:left="0" w:hanging="2"/>
              <w:jc w:val="left"/>
              <w:rPr>
                <w:rFonts w:ascii="Simplified Arabic" w:eastAsia="Simplified Arabic" w:hAnsi="Simplified Arabic" w:cs="Simplified Arabic"/>
                <w:b/>
                <w:color w:val="333333"/>
                <w:sz w:val="22"/>
                <w:szCs w:val="22"/>
                <w:rtl/>
              </w:rPr>
            </w:pPr>
            <w:r w:rsidRPr="00074763">
              <w:rPr>
                <w:rFonts w:ascii="Simplified Arabic" w:eastAsia="Simplified Arabic" w:hAnsi="Simplified Arabic" w:cs="Simplified Arabic"/>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سعى كلية الاداب الى تحقيق الجودة والتميز وتبوء مكانة مرموقة على خريطة التعليم الجامعي وذلك من خلال توفير بيئة مميزة للتعليم والبحث العلمي خدمة للجامعة والمجتمع بما يؤهلها للمنافسة على المستوين المحلي والخارجي . رسالة الكلية</w:t>
            </w:r>
            <w:r w:rsidR="00074763" w:rsidRPr="00074763">
              <w:rPr>
                <w:rFonts w:ascii="Simplified Arabic" w:eastAsia="Simplified Arabic" w:hAnsi="Simplified Arabic" w:cs="Simplified Arabic" w:hint="cs"/>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تتجسد رسالة كلية الاداب بتخريج باحث متخصص في مجال اختصاصه قادراً على المنافسة في سوق العمل في عدة وزارات واحتضان الخريجين في الاختصاصات المتوفرة بإكمالهم الدراسات العليا ( الماجستير , الدكتوراه ) والقيام بالأبحاث العلمية التي تسهم في رقي او حل  مشكلات المجتمع فضلاً عن رفد وزارة التعليم العالي والبحث العلمي  بالطاقات المتقدمة علمياً لسد الحاجة من ذوي الاختصاصات في الجامعات العراقية .</w:t>
            </w:r>
          </w:p>
          <w:p w:rsidR="00C8419C" w:rsidRPr="00074763" w:rsidRDefault="00C8419C" w:rsidP="00074763">
            <w:pPr>
              <w:shd w:val="clear" w:color="auto" w:fill="FFFFFF"/>
              <w:spacing w:after="300"/>
              <w:ind w:left="0" w:hanging="2"/>
              <w:jc w:val="left"/>
              <w:rPr>
                <w:rFonts w:ascii="Simplified Arabic" w:eastAsia="Simplified Arabic" w:hAnsi="Simplified Arabic" w:cs="Simplified Arabic"/>
                <w:b/>
                <w:color w:val="333333"/>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C8419C">
        <w:trPr>
          <w:jc w:val="right"/>
        </w:trPr>
        <w:tc>
          <w:tcPr>
            <w:tcW w:w="9642" w:type="dxa"/>
          </w:tcPr>
          <w:p w:rsidR="00C8419C" w:rsidRDefault="0014221E">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8419C">
        <w:trPr>
          <w:jc w:val="right"/>
        </w:trPr>
        <w:tc>
          <w:tcPr>
            <w:tcW w:w="9642" w:type="dxa"/>
          </w:tcPr>
          <w:p w:rsidR="00C8419C" w:rsidRDefault="0014221E" w:rsidP="00074763">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0">
              <w:r>
                <w:rPr>
                  <w:rFonts w:ascii="Simplified Arabic" w:eastAsia="Simplified Arabic" w:hAnsi="Simplified Arabic" w:cs="Simplified Arabic"/>
                  <w:b/>
                  <w:color w:val="444444"/>
                  <w:rtl/>
                </w:rPr>
                <w:t>جامعة</w:t>
              </w:r>
            </w:hyperlink>
            <w:hyperlink r:id="rId11">
              <w:r>
                <w:rPr>
                  <w:rFonts w:ascii="Simplified Arabic" w:eastAsia="Simplified Arabic" w:hAnsi="Simplified Arabic" w:cs="Simplified Arabic"/>
                  <w:b/>
                  <w:color w:val="444444"/>
                  <w:rtl/>
                </w:rPr>
                <w:t xml:space="preserve"> </w:t>
              </w:r>
            </w:hyperlink>
            <w:r w:rsidR="000500F2">
              <w:t>`</w:t>
            </w:r>
            <w:r w:rsidR="000500F2">
              <w:rPr>
                <w:rFonts w:hint="cs"/>
                <w:rtl/>
                <w:lang w:bidi="ar-IQ"/>
              </w:rPr>
              <w:t>ذي قار</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rsidR="00C8419C" w:rsidRDefault="0014221E" w:rsidP="00074763">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rsidR="00C8419C" w:rsidRDefault="0014221E" w:rsidP="00074763">
            <w:pPr>
              <w:shd w:val="clear" w:color="auto" w:fill="FFFFFF"/>
              <w:spacing w:after="300"/>
              <w:ind w:left="0" w:hanging="2"/>
              <w:jc w:val="left"/>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لا يوجد</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8419C">
        <w:trPr>
          <w:trHeight w:val="450"/>
          <w:jc w:val="right"/>
        </w:trPr>
        <w:tc>
          <w:tcPr>
            <w:tcW w:w="9642" w:type="dxa"/>
            <w:gridSpan w:val="5"/>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C8419C">
        <w:trPr>
          <w:trHeight w:val="450"/>
          <w:jc w:val="right"/>
        </w:trPr>
        <w:tc>
          <w:tcPr>
            <w:tcW w:w="2341"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14221E">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8419C">
        <w:trPr>
          <w:jc w:val="right"/>
        </w:trPr>
        <w:tc>
          <w:tcPr>
            <w:tcW w:w="9629" w:type="dxa"/>
            <w:gridSpan w:val="5"/>
            <w:shd w:val="clear" w:color="auto" w:fill="DEEAF6"/>
          </w:tcPr>
          <w:p w:rsidR="00C8419C" w:rsidRDefault="0014221E">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8419C">
        <w:trPr>
          <w:jc w:val="right"/>
        </w:trPr>
        <w:tc>
          <w:tcPr>
            <w:tcW w:w="2159"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C8419C" w:rsidRDefault="0014221E">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8419C">
        <w:trPr>
          <w:jc w:val="right"/>
        </w:trPr>
        <w:tc>
          <w:tcPr>
            <w:tcW w:w="2159" w:type="dxa"/>
            <w:shd w:val="clear" w:color="auto" w:fill="auto"/>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الرابعة</w:t>
            </w:r>
          </w:p>
        </w:tc>
        <w:tc>
          <w:tcPr>
            <w:tcW w:w="1890" w:type="dxa"/>
            <w:shd w:val="clear" w:color="auto" w:fill="auto"/>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C8419C" w:rsidRDefault="000500F2">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مشكلات بيئية</w:t>
            </w:r>
          </w:p>
        </w:tc>
        <w:tc>
          <w:tcPr>
            <w:tcW w:w="990" w:type="dxa"/>
            <w:shd w:val="clear" w:color="auto" w:fill="FFFFFF"/>
          </w:tcPr>
          <w:p w:rsidR="00C8419C" w:rsidRDefault="0014221E">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C8419C" w:rsidRDefault="000500F2">
            <w:pPr>
              <w:shd w:val="clear" w:color="auto" w:fill="FFFFFF"/>
              <w:ind w:left="0" w:hanging="2"/>
              <w:jc w:val="center"/>
              <w:textDirection w:val="lrTb"/>
              <w:rPr>
                <w:rFonts w:ascii="Simplified Arabic" w:eastAsia="Simplified Arabic" w:hAnsi="Simplified Arabic" w:cs="Simplified Arabic"/>
                <w:b/>
                <w:sz w:val="22"/>
                <w:szCs w:val="22"/>
                <w:rtl/>
              </w:rPr>
            </w:pPr>
            <w:r>
              <w:rPr>
                <w:rFonts w:ascii="Simplified Arabic" w:eastAsia="Simplified Arabic" w:hAnsi="Simplified Arabic" w:cs="Simplified Arabic" w:hint="cs"/>
                <w:b/>
                <w:sz w:val="22"/>
                <w:szCs w:val="22"/>
                <w:rtl/>
              </w:rPr>
              <w:t xml:space="preserve"> </w:t>
            </w:r>
          </w:p>
          <w:p w:rsidR="00C850DF" w:rsidRDefault="00C850DF">
            <w:pPr>
              <w:shd w:val="clear" w:color="auto" w:fill="FFFFFF"/>
              <w:ind w:left="0" w:hanging="2"/>
              <w:jc w:val="center"/>
              <w:textDirection w:val="lrTb"/>
              <w:rPr>
                <w:rFonts w:ascii="Simplified Arabic" w:eastAsia="Simplified Arabic" w:hAnsi="Simplified Arabic" w:cs="Simplified Arabic"/>
                <w:b/>
                <w:sz w:val="22"/>
                <w:szCs w:val="22"/>
                <w:rtl/>
              </w:rPr>
            </w:pPr>
          </w:p>
          <w:p w:rsidR="00C850DF" w:rsidRDefault="00C850DF">
            <w:pPr>
              <w:shd w:val="clear" w:color="auto" w:fill="FFFFFF"/>
              <w:ind w:left="0" w:hanging="2"/>
              <w:jc w:val="center"/>
              <w:textDirection w:val="lrTb"/>
              <w:rPr>
                <w:rFonts w:ascii="Simplified Arabic" w:eastAsia="Simplified Arabic" w:hAnsi="Simplified Arabic" w:cs="Simplified Arabic"/>
                <w:sz w:val="22"/>
                <w:szCs w:val="22"/>
              </w:rPr>
            </w:pPr>
          </w:p>
        </w:tc>
      </w:tr>
      <w:tr w:rsidR="00C8419C">
        <w:trPr>
          <w:jc w:val="right"/>
        </w:trPr>
        <w:tc>
          <w:tcPr>
            <w:tcW w:w="2159"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18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9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430" w:type="dxa"/>
          </w:tcPr>
          <w:p w:rsidR="00C8419C" w:rsidRDefault="00C8419C">
            <w:pPr>
              <w:ind w:left="0" w:hanging="2"/>
              <w:jc w:val="left"/>
              <w:textDirection w:val="lrTb"/>
              <w:rPr>
                <w:rFonts w:ascii="Simplified Arabic" w:eastAsia="Simplified Arabic" w:hAnsi="Simplified Arabic" w:cs="Simplified Arabic"/>
                <w:sz w:val="22"/>
                <w:szCs w:val="22"/>
              </w:rPr>
            </w:pPr>
          </w:p>
        </w:tc>
      </w:tr>
    </w:tbl>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C8419C">
        <w:trPr>
          <w:jc w:val="right"/>
        </w:trPr>
        <w:tc>
          <w:tcPr>
            <w:tcW w:w="9615" w:type="dxa"/>
            <w:gridSpan w:val="2"/>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8419C">
        <w:trPr>
          <w:jc w:val="right"/>
        </w:trPr>
        <w:tc>
          <w:tcPr>
            <w:tcW w:w="3615" w:type="dxa"/>
          </w:tcPr>
          <w:p w:rsidR="00C8419C" w:rsidRDefault="00596E8A">
            <w:pPr>
              <w:spacing w:line="276" w:lineRule="auto"/>
              <w:ind w:left="0" w:right="620" w:hanging="2"/>
              <w:jc w:val="both"/>
              <w:rPr>
                <w:rFonts w:ascii="Sakkal Majalla" w:eastAsia="Sakkal Majalla" w:hAnsi="Sakkal Majalla" w:cs="Sakkal Majalla"/>
                <w:sz w:val="22"/>
                <w:szCs w:val="22"/>
                <w:rtl/>
                <w:lang w:bidi="ar-IQ"/>
              </w:rPr>
            </w:pPr>
            <w:r>
              <w:rPr>
                <w:rFonts w:ascii="Sakkal Majalla" w:eastAsia="Sakkal Majalla" w:hAnsi="Sakkal Majalla" w:cs="Sakkal Majalla"/>
                <w:sz w:val="22"/>
                <w:szCs w:val="22"/>
              </w:rPr>
              <w:t xml:space="preserve"> </w:t>
            </w:r>
            <w:r w:rsidR="00B02B60">
              <w:rPr>
                <w:rFonts w:ascii="Sakkal Majalla" w:eastAsia="Sakkal Majalla" w:hAnsi="Sakkal Majalla" w:cs="Sakkal Majalla" w:hint="cs"/>
                <w:sz w:val="22"/>
                <w:szCs w:val="22"/>
                <w:rtl/>
                <w:lang w:bidi="ar-IQ"/>
              </w:rPr>
              <w:t xml:space="preserve">مفهوم البيئة وتلوثها والعوامل المؤثرة فيها </w:t>
            </w:r>
          </w:p>
        </w:tc>
        <w:tc>
          <w:tcPr>
            <w:tcW w:w="6000" w:type="dxa"/>
          </w:tcPr>
          <w:p w:rsidR="00C8419C" w:rsidRDefault="00B02B60">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مظاهر تلوث الهواء والمياه والتربة والضوضاء والاشعاع والبصري </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8419C">
        <w:trPr>
          <w:jc w:val="right"/>
        </w:trPr>
        <w:tc>
          <w:tcPr>
            <w:tcW w:w="3615" w:type="dxa"/>
          </w:tcPr>
          <w:p w:rsidR="00C8419C" w:rsidRDefault="00B02B60" w:rsidP="00B02B60">
            <w:pPr>
              <w:ind w:left="1" w:hanging="3"/>
              <w:jc w:val="left"/>
              <w:rPr>
                <w:rFonts w:ascii="Simplified Arabic" w:eastAsia="Simplified Arabic" w:hAnsi="Simplified Arabic" w:cs="Simplified Arabic"/>
              </w:rPr>
            </w:pPr>
            <w:r>
              <w:rPr>
                <w:rFonts w:ascii="Sakkal Majalla" w:eastAsia="Sakkal Majalla" w:hAnsi="Sakkal Majalla" w:cs="Sakkal Majalla" w:hint="cs"/>
                <w:sz w:val="26"/>
                <w:szCs w:val="26"/>
                <w:rtl/>
              </w:rPr>
              <w:t xml:space="preserve"> معرفة القدرة في التحليل البيئي ومظاهر الرصد البيئي ومقارنتها مع المحددات البيئية </w:t>
            </w:r>
          </w:p>
        </w:tc>
        <w:tc>
          <w:tcPr>
            <w:tcW w:w="6000" w:type="dxa"/>
          </w:tcPr>
          <w:p w:rsidR="00C8419C" w:rsidRDefault="00C8419C">
            <w:pPr>
              <w:ind w:left="0" w:hanging="2"/>
              <w:jc w:val="left"/>
            </w:pPr>
          </w:p>
        </w:tc>
      </w:tr>
      <w:tr w:rsidR="00C8419C">
        <w:trPr>
          <w:jc w:val="right"/>
        </w:trPr>
        <w:tc>
          <w:tcPr>
            <w:tcW w:w="3615" w:type="dxa"/>
          </w:tcPr>
          <w:p w:rsidR="00C8419C" w:rsidRDefault="00C8419C">
            <w:pPr>
              <w:ind w:left="0" w:hanging="2"/>
              <w:jc w:val="left"/>
              <w:rPr>
                <w:rFonts w:ascii="Simplified Arabic" w:eastAsia="Simplified Arabic" w:hAnsi="Simplified Arabic" w:cs="Simplified Arabic"/>
                <w:sz w:val="22"/>
                <w:szCs w:val="22"/>
              </w:rPr>
            </w:pPr>
          </w:p>
        </w:tc>
        <w:tc>
          <w:tcPr>
            <w:tcW w:w="6000" w:type="dxa"/>
          </w:tcPr>
          <w:p w:rsidR="00C8419C" w:rsidRDefault="00C8419C">
            <w:pPr>
              <w:ind w:left="0" w:hanging="2"/>
              <w:jc w:val="left"/>
            </w:pP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 xml:space="preserve">القيم  </w:t>
            </w:r>
          </w:p>
        </w:tc>
      </w:tr>
      <w:tr w:rsidR="00C8419C">
        <w:trPr>
          <w:jc w:val="right"/>
        </w:trPr>
        <w:tc>
          <w:tcPr>
            <w:tcW w:w="3615" w:type="dxa"/>
          </w:tcPr>
          <w:p w:rsidR="00C8419C" w:rsidRDefault="0014221E">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rsidR="00C8419C" w:rsidRDefault="00C8419C">
            <w:pPr>
              <w:ind w:left="0" w:hanging="2"/>
              <w:jc w:val="left"/>
            </w:pPr>
          </w:p>
        </w:tc>
      </w:tr>
      <w:tr w:rsidR="00C8419C">
        <w:trPr>
          <w:jc w:val="right"/>
        </w:trPr>
        <w:tc>
          <w:tcPr>
            <w:tcW w:w="3615" w:type="dxa"/>
          </w:tcPr>
          <w:p w:rsidR="00C8419C" w:rsidRPr="00B02B60" w:rsidRDefault="00B02B60" w:rsidP="00B02B60">
            <w:pPr>
              <w:ind w:left="1" w:hanging="3"/>
              <w:jc w:val="left"/>
              <w:rPr>
                <w:sz w:val="28"/>
                <w:szCs w:val="28"/>
              </w:rPr>
            </w:pPr>
            <w:r w:rsidRPr="00B02B60">
              <w:rPr>
                <w:rFonts w:hint="cs"/>
                <w:sz w:val="28"/>
                <w:szCs w:val="28"/>
                <w:rtl/>
              </w:rPr>
              <w:t xml:space="preserve">استخدام </w:t>
            </w:r>
            <w:r w:rsidR="0014221E" w:rsidRPr="00B02B60">
              <w:rPr>
                <w:sz w:val="28"/>
                <w:szCs w:val="28"/>
                <w:rtl/>
              </w:rPr>
              <w:t xml:space="preserve"> </w:t>
            </w:r>
            <w:r w:rsidRPr="00B02B60">
              <w:rPr>
                <w:rFonts w:hint="cs"/>
                <w:sz w:val="28"/>
                <w:szCs w:val="28"/>
                <w:rtl/>
              </w:rPr>
              <w:t xml:space="preserve"> </w:t>
            </w:r>
            <w:r w:rsidR="0014221E" w:rsidRPr="00B02B60">
              <w:rPr>
                <w:sz w:val="28"/>
                <w:szCs w:val="28"/>
                <w:rtl/>
              </w:rPr>
              <w:t xml:space="preserve"> </w:t>
            </w:r>
            <w:r w:rsidRPr="00B02B60">
              <w:rPr>
                <w:rFonts w:hint="cs"/>
                <w:sz w:val="28"/>
                <w:szCs w:val="28"/>
                <w:rtl/>
              </w:rPr>
              <w:t xml:space="preserve"> الاساليب العلمية في الموضوعات  التطبيقية  ومراجعتها </w:t>
            </w:r>
          </w:p>
        </w:tc>
        <w:tc>
          <w:tcPr>
            <w:tcW w:w="6000" w:type="dxa"/>
          </w:tcPr>
          <w:p w:rsidR="00C8419C" w:rsidRDefault="00C8419C">
            <w:pPr>
              <w:ind w:left="0" w:hanging="2"/>
              <w:jc w:val="left"/>
            </w:pP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8419C">
        <w:trPr>
          <w:jc w:val="right"/>
        </w:trPr>
        <w:tc>
          <w:tcPr>
            <w:tcW w:w="9642" w:type="dxa"/>
          </w:tcPr>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-شرح المادة العلمية من خلال </w:t>
            </w:r>
            <w:r w:rsidR="00B02B60">
              <w:rPr>
                <w:rFonts w:ascii="Sakkal Majalla" w:eastAsia="Sakkal Majalla" w:hAnsi="Sakkal Majalla" w:cs="Sakkal Majalla" w:hint="cs"/>
                <w:sz w:val="28"/>
                <w:szCs w:val="28"/>
                <w:rtl/>
              </w:rPr>
              <w:t xml:space="preserve"> قراءة المفاهيم والمصطلحات والعلاقات المكانية والزمانية للتلوث</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كتابة ورقة مراجعة </w:t>
            </w:r>
            <w:r w:rsidR="00B02B60">
              <w:rPr>
                <w:rFonts w:ascii="Sakkal Majalla" w:eastAsia="Sakkal Majalla" w:hAnsi="Sakkal Majalla" w:cs="Sakkal Majalla" w:hint="cs"/>
                <w:sz w:val="28"/>
                <w:szCs w:val="28"/>
                <w:rtl/>
              </w:rPr>
              <w:t xml:space="preserve"> للطلبة وربط الموضوع السابق باللاح</w:t>
            </w:r>
            <w:r w:rsidR="00B02B60">
              <w:rPr>
                <w:rFonts w:ascii="Sakkal Majalla" w:eastAsia="Sakkal Majalla" w:hAnsi="Sakkal Majalla" w:cs="Sakkal Majalla" w:hint="eastAsia"/>
                <w:sz w:val="28"/>
                <w:szCs w:val="28"/>
                <w:rtl/>
              </w:rPr>
              <w:t>ق</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3- ربط الأفكار </w:t>
            </w:r>
            <w:r w:rsidR="00B02B60">
              <w:rPr>
                <w:rFonts w:ascii="Sakkal Majalla" w:eastAsia="Sakkal Majalla" w:hAnsi="Sakkal Majalla" w:cs="Sakkal Majalla" w:hint="cs"/>
                <w:sz w:val="28"/>
                <w:szCs w:val="28"/>
                <w:rtl/>
              </w:rPr>
              <w:t xml:space="preserve"> العلمية</w:t>
            </w:r>
            <w:r>
              <w:rPr>
                <w:rFonts w:ascii="Sakkal Majalla" w:eastAsia="Sakkal Majalla" w:hAnsi="Sakkal Majalla" w:cs="Sakkal Majalla"/>
                <w:sz w:val="28"/>
                <w:szCs w:val="28"/>
                <w:rtl/>
              </w:rPr>
              <w:t xml:space="preserve"> </w:t>
            </w:r>
            <w:r w:rsidR="00B02B60">
              <w:rPr>
                <w:rFonts w:ascii="Sakkal Majalla" w:eastAsia="Sakkal Majalla" w:hAnsi="Sakkal Majalla" w:cs="Sakkal Majalla" w:hint="cs"/>
                <w:sz w:val="28"/>
                <w:szCs w:val="28"/>
                <w:rtl/>
              </w:rPr>
              <w:t xml:space="preserve"> التطبيقية </w:t>
            </w:r>
            <w:r>
              <w:rPr>
                <w:rFonts w:ascii="Sakkal Majalla" w:eastAsia="Sakkal Majalla" w:hAnsi="Sakkal Majalla" w:cs="Sakkal Majalla"/>
                <w:sz w:val="28"/>
                <w:szCs w:val="28"/>
                <w:rtl/>
              </w:rPr>
              <w:t xml:space="preserve">مع </w:t>
            </w:r>
            <w:r w:rsidR="00B02B60">
              <w:rPr>
                <w:rFonts w:ascii="Sakkal Majalla" w:eastAsia="Sakkal Majalla" w:hAnsi="Sakkal Majalla" w:cs="Sakkal Majalla" w:hint="cs"/>
                <w:sz w:val="28"/>
                <w:szCs w:val="28"/>
                <w:rtl/>
              </w:rPr>
              <w:t xml:space="preserve"> افكار الطلبة وقدرتهم في </w:t>
            </w:r>
            <w:r w:rsidR="00847B5D">
              <w:rPr>
                <w:rFonts w:ascii="Sakkal Majalla" w:eastAsia="Sakkal Majalla" w:hAnsi="Sakkal Majalla" w:cs="Sakkal Majalla" w:hint="cs"/>
                <w:sz w:val="28"/>
                <w:szCs w:val="28"/>
                <w:rtl/>
              </w:rPr>
              <w:t>فهم المادة العلمية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8419C">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Default="0014221E">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C8419C">
        <w:trPr>
          <w:jc w:val="right"/>
        </w:trPr>
        <w:tc>
          <w:tcPr>
            <w:tcW w:w="9639" w:type="dxa"/>
            <w:gridSpan w:val="7"/>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8419C">
        <w:trPr>
          <w:jc w:val="right"/>
        </w:trPr>
        <w:tc>
          <w:tcPr>
            <w:tcW w:w="9639" w:type="dxa"/>
            <w:gridSpan w:val="7"/>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8419C">
        <w:trPr>
          <w:cantSplit/>
          <w:trHeight w:val="180"/>
          <w:jc w:val="right"/>
        </w:trPr>
        <w:tc>
          <w:tcPr>
            <w:tcW w:w="2633" w:type="dxa"/>
            <w:vMerge w:val="restart"/>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8419C">
        <w:trPr>
          <w:cantSplit/>
          <w:trHeight w:val="261"/>
          <w:jc w:val="right"/>
        </w:trPr>
        <w:tc>
          <w:tcPr>
            <w:tcW w:w="2633" w:type="dxa"/>
            <w:vMerge/>
            <w:shd w:val="clear" w:color="auto" w:fill="BDD6EE"/>
          </w:tcPr>
          <w:p w:rsidR="00C8419C" w:rsidRDefault="00C8419C">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8419C">
        <w:trPr>
          <w:trHeight w:val="261"/>
          <w:jc w:val="right"/>
        </w:trPr>
        <w:tc>
          <w:tcPr>
            <w:tcW w:w="2633"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 استاذ مساعد</w:t>
            </w:r>
          </w:p>
        </w:tc>
        <w:tc>
          <w:tcPr>
            <w:tcW w:w="882"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جغرافيا طبيعية</w:t>
            </w:r>
          </w:p>
        </w:tc>
        <w:tc>
          <w:tcPr>
            <w:tcW w:w="1050"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بيئة وتلوث</w:t>
            </w:r>
          </w:p>
        </w:tc>
        <w:tc>
          <w:tcPr>
            <w:tcW w:w="1253" w:type="dxa"/>
          </w:tcPr>
          <w:p w:rsidR="00C8419C" w:rsidRDefault="00C8419C">
            <w:pPr>
              <w:spacing w:after="200"/>
              <w:ind w:left="0" w:hanging="2"/>
              <w:jc w:val="left"/>
              <w:rPr>
                <w:rFonts w:ascii="Simplified Arabic" w:eastAsia="Simplified Arabic" w:hAnsi="Simplified Arabic" w:cs="Simplified Arabic"/>
              </w:rPr>
            </w:pPr>
          </w:p>
        </w:tc>
        <w:tc>
          <w:tcPr>
            <w:tcW w:w="922" w:type="dxa"/>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C8419C" w:rsidRDefault="00C8419C">
            <w:pPr>
              <w:spacing w:after="200"/>
              <w:ind w:left="0" w:hanging="2"/>
              <w:jc w:val="left"/>
              <w:rPr>
                <w:rFonts w:ascii="Simplified Arabic" w:eastAsia="Simplified Arabic" w:hAnsi="Simplified Arabic" w:cs="Simplified Arabic"/>
              </w:rPr>
            </w:pPr>
          </w:p>
        </w:tc>
      </w:tr>
    </w:tbl>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8419C">
        <w:trPr>
          <w:jc w:val="right"/>
        </w:trPr>
        <w:tc>
          <w:tcPr>
            <w:tcW w:w="9734" w:type="dxa"/>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lastRenderedPageBreak/>
              <w:t>التطوير المهني لأعضاء هيئة التدريس</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8419C">
        <w:trPr>
          <w:jc w:val="right"/>
        </w:trPr>
        <w:tc>
          <w:tcPr>
            <w:tcW w:w="9642"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8419C">
        <w:trPr>
          <w:jc w:val="right"/>
        </w:trPr>
        <w:tc>
          <w:tcPr>
            <w:tcW w:w="9642" w:type="dxa"/>
          </w:tcPr>
          <w:p w:rsidR="00C8419C" w:rsidRDefault="00451F82">
            <w:pPr>
              <w:spacing w:before="240" w:line="276" w:lineRule="auto"/>
              <w:ind w:left="1" w:hanging="3"/>
              <w:rPr>
                <w:sz w:val="28"/>
                <w:szCs w:val="28"/>
              </w:rPr>
            </w:pPr>
            <w:r>
              <w:rPr>
                <w:sz w:val="28"/>
                <w:szCs w:val="28"/>
              </w:rPr>
              <w:t xml:space="preserve"> </w:t>
            </w:r>
            <w:r w:rsidR="0014221E">
              <w:rPr>
                <w:sz w:val="28"/>
                <w:szCs w:val="28"/>
              </w:rPr>
              <w:t>.</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C8419C">
              <w:tc>
                <w:tcPr>
                  <w:tcW w:w="6570" w:type="dxa"/>
                  <w:tcBorders>
                    <w:top w:val="nil"/>
                    <w:left w:val="nil"/>
                    <w:bottom w:val="nil"/>
                    <w:right w:val="nil"/>
                  </w:tcBorders>
                  <w:tcMar>
                    <w:top w:w="0" w:type="dxa"/>
                    <w:left w:w="0" w:type="dxa"/>
                    <w:bottom w:w="0" w:type="dxa"/>
                    <w:right w:w="0" w:type="dxa"/>
                  </w:tcMar>
                </w:tcPr>
                <w:p w:rsidR="00451F82" w:rsidRPr="00451F82" w:rsidRDefault="00451F82" w:rsidP="00451F82">
                  <w:pPr>
                    <w:numPr>
                      <w:ilvl w:val="0"/>
                      <w:numId w:val="6"/>
                    </w:numPr>
                    <w:suppressAutoHyphens w:val="0"/>
                    <w:spacing w:line="240" w:lineRule="auto"/>
                    <w:ind w:leftChars="0" w:firstLineChars="0"/>
                    <w:contextualSpacing/>
                    <w:jc w:val="lowKashida"/>
                    <w:textAlignment w:val="auto"/>
                    <w:outlineLvl w:val="9"/>
                    <w:rPr>
                      <w:rFonts w:eastAsia="Calibri" w:cs="Simplified Arabic"/>
                      <w:b/>
                      <w:bCs/>
                      <w:position w:val="0"/>
                      <w:sz w:val="28"/>
                      <w:szCs w:val="28"/>
                    </w:rPr>
                  </w:pPr>
                  <w:r w:rsidRPr="00451F82">
                    <w:rPr>
                      <w:rFonts w:eastAsia="Calibri" w:cs="Simplified Arabic"/>
                      <w:b/>
                      <w:bCs/>
                      <w:position w:val="0"/>
                      <w:sz w:val="28"/>
                      <w:szCs w:val="28"/>
                      <w:rtl/>
                    </w:rPr>
                    <w:t xml:space="preserve">كتاب </w:t>
                  </w:r>
                  <w:r w:rsidRPr="00451F82">
                    <w:rPr>
                      <w:rFonts w:eastAsia="Calibri" w:cs="Simplified Arabic"/>
                      <w:b/>
                      <w:bCs/>
                      <w:color w:val="FF0000"/>
                      <w:position w:val="0"/>
                      <w:sz w:val="28"/>
                      <w:szCs w:val="28"/>
                      <w:rtl/>
                    </w:rPr>
                    <w:t xml:space="preserve">التلوث والتوعية البيئية( مفاهيم  وتطبيقات)، </w:t>
                  </w:r>
                  <w:r w:rsidRPr="00451F82">
                    <w:rPr>
                      <w:rFonts w:eastAsia="Calibri" w:cs="Simplified Arabic"/>
                      <w:b/>
                      <w:bCs/>
                      <w:position w:val="0"/>
                      <w:sz w:val="28"/>
                      <w:szCs w:val="28"/>
                      <w:rtl/>
                    </w:rPr>
                    <w:t>مطبعة دار الصادق، بابل 2020.</w:t>
                  </w:r>
                </w:p>
                <w:p w:rsidR="00451F82" w:rsidRDefault="00451F82" w:rsidP="00451F82">
                  <w:pPr>
                    <w:numPr>
                      <w:ilvl w:val="0"/>
                      <w:numId w:val="6"/>
                    </w:numPr>
                    <w:suppressAutoHyphens w:val="0"/>
                    <w:spacing w:line="240" w:lineRule="auto"/>
                    <w:ind w:leftChars="0" w:firstLineChars="0"/>
                    <w:contextualSpacing/>
                    <w:jc w:val="lowKashida"/>
                    <w:textAlignment w:val="auto"/>
                    <w:outlineLvl w:val="9"/>
                    <w:rPr>
                      <w:rFonts w:eastAsia="Calibri" w:cs="Simplified Arabic"/>
                      <w:b/>
                      <w:bCs/>
                      <w:position w:val="0"/>
                      <w:sz w:val="28"/>
                      <w:szCs w:val="28"/>
                    </w:rPr>
                  </w:pPr>
                  <w:r w:rsidRPr="00451F82">
                    <w:rPr>
                      <w:rFonts w:eastAsia="Calibri" w:cs="Simplified Arabic" w:hint="cs"/>
                      <w:b/>
                      <w:bCs/>
                      <w:position w:val="0"/>
                      <w:sz w:val="28"/>
                      <w:szCs w:val="28"/>
                      <w:rtl/>
                    </w:rPr>
                    <w:t xml:space="preserve">كتاب </w:t>
                  </w:r>
                  <w:r w:rsidRPr="00451F82">
                    <w:rPr>
                      <w:rFonts w:eastAsia="Calibri" w:cs="Simplified Arabic" w:hint="cs"/>
                      <w:b/>
                      <w:bCs/>
                      <w:color w:val="FF0000"/>
                      <w:position w:val="0"/>
                      <w:sz w:val="28"/>
                      <w:szCs w:val="28"/>
                      <w:rtl/>
                    </w:rPr>
                    <w:t xml:space="preserve"> الجغرافية البيئية والمناخية والصحية </w:t>
                  </w:r>
                  <w:r w:rsidRPr="00451F82">
                    <w:rPr>
                      <w:rFonts w:eastAsia="Calibri" w:cs="Simplified Arabic" w:hint="cs"/>
                      <w:b/>
                      <w:bCs/>
                      <w:position w:val="0"/>
                      <w:sz w:val="28"/>
                      <w:szCs w:val="28"/>
                      <w:rtl/>
                    </w:rPr>
                    <w:t xml:space="preserve">، </w:t>
                  </w:r>
                  <w:r w:rsidRPr="00451F82">
                    <w:rPr>
                      <w:rFonts w:eastAsia="Calibri" w:cs="Simplified Arabic"/>
                      <w:b/>
                      <w:bCs/>
                      <w:position w:val="0"/>
                      <w:sz w:val="28"/>
                      <w:szCs w:val="28"/>
                      <w:rtl/>
                    </w:rPr>
                    <w:t>مطبعة دار الصادق، بابل 202</w:t>
                  </w:r>
                  <w:r w:rsidRPr="00451F82">
                    <w:rPr>
                      <w:rFonts w:eastAsia="Calibri" w:cs="Simplified Arabic" w:hint="cs"/>
                      <w:b/>
                      <w:bCs/>
                      <w:position w:val="0"/>
                      <w:sz w:val="28"/>
                      <w:szCs w:val="28"/>
                      <w:rtl/>
                    </w:rPr>
                    <w:t>2</w:t>
                  </w:r>
                  <w:r w:rsidRPr="00451F82">
                    <w:rPr>
                      <w:rFonts w:eastAsia="Calibri" w:cs="Simplified Arabic"/>
                      <w:b/>
                      <w:bCs/>
                      <w:position w:val="0"/>
                      <w:sz w:val="28"/>
                      <w:szCs w:val="28"/>
                      <w:rtl/>
                    </w:rPr>
                    <w:t>.</w:t>
                  </w:r>
                  <w:r w:rsidRPr="00451F82">
                    <w:rPr>
                      <w:rFonts w:eastAsia="Calibri" w:cs="Simplified Arabic"/>
                      <w:b/>
                      <w:bCs/>
                      <w:position w:val="0"/>
                      <w:sz w:val="28"/>
                      <w:szCs w:val="28"/>
                    </w:rPr>
                    <w:t xml:space="preserve"> </w:t>
                  </w:r>
                </w:p>
                <w:p w:rsidR="00C8419C" w:rsidRPr="00451F82" w:rsidRDefault="00451F82" w:rsidP="00451F82">
                  <w:pPr>
                    <w:numPr>
                      <w:ilvl w:val="0"/>
                      <w:numId w:val="6"/>
                    </w:numPr>
                    <w:suppressAutoHyphens w:val="0"/>
                    <w:spacing w:line="240" w:lineRule="auto"/>
                    <w:ind w:leftChars="0" w:firstLineChars="0"/>
                    <w:contextualSpacing/>
                    <w:jc w:val="lowKashida"/>
                    <w:textAlignment w:val="auto"/>
                    <w:outlineLvl w:val="9"/>
                    <w:rPr>
                      <w:rFonts w:eastAsia="Calibri" w:cs="Simplified Arabic"/>
                      <w:b/>
                      <w:bCs/>
                      <w:position w:val="0"/>
                      <w:sz w:val="28"/>
                      <w:szCs w:val="28"/>
                    </w:rPr>
                  </w:pPr>
                  <w:r w:rsidRPr="00451F82">
                    <w:rPr>
                      <w:rFonts w:eastAsia="Calibri" w:cs="Simplified Arabic" w:hint="cs"/>
                      <w:b/>
                      <w:bCs/>
                      <w:position w:val="0"/>
                      <w:sz w:val="28"/>
                      <w:szCs w:val="28"/>
                      <w:rtl/>
                    </w:rPr>
                    <w:t>كتاب</w:t>
                  </w:r>
                  <w:r w:rsidRPr="00451F82">
                    <w:rPr>
                      <w:rFonts w:eastAsia="Calibri" w:cs="Simplified Arabic" w:hint="cs"/>
                      <w:b/>
                      <w:bCs/>
                      <w:color w:val="FF0000"/>
                      <w:position w:val="0"/>
                      <w:sz w:val="28"/>
                      <w:szCs w:val="28"/>
                      <w:rtl/>
                    </w:rPr>
                    <w:t xml:space="preserve"> التلوث الجوي في العراق دراسة بيئية مناخية</w:t>
                  </w:r>
                </w:p>
              </w:tc>
            </w:tr>
            <w:tr w:rsidR="00C8419C">
              <w:trPr>
                <w:trHeight w:val="1110"/>
              </w:trPr>
              <w:tc>
                <w:tcPr>
                  <w:tcW w:w="6570" w:type="dxa"/>
                  <w:tcBorders>
                    <w:top w:val="nil"/>
                    <w:left w:val="nil"/>
                    <w:bottom w:val="nil"/>
                    <w:right w:val="nil"/>
                  </w:tcBorders>
                  <w:tcMar>
                    <w:top w:w="120" w:type="dxa"/>
                    <w:left w:w="0" w:type="dxa"/>
                    <w:bottom w:w="120" w:type="dxa"/>
                    <w:right w:w="0" w:type="dxa"/>
                  </w:tcMar>
                </w:tcPr>
                <w:p w:rsidR="00C8419C" w:rsidRDefault="0014221E">
                  <w:pPr>
                    <w:spacing w:before="240" w:line="276" w:lineRule="auto"/>
                    <w:jc w:val="left"/>
                    <w:rPr>
                      <w:sz w:val="28"/>
                      <w:szCs w:val="28"/>
                    </w:rPr>
                  </w:pPr>
                  <w:r>
                    <w:rPr>
                      <w:sz w:val="14"/>
                      <w:szCs w:val="14"/>
                    </w:rPr>
                    <w:t xml:space="preserve">    </w:t>
                  </w:r>
                </w:p>
                <w:p w:rsidR="00C8419C" w:rsidRDefault="00C8419C">
                  <w:pPr>
                    <w:spacing w:before="240" w:line="276" w:lineRule="auto"/>
                    <w:ind w:left="1" w:hanging="3"/>
                    <w:jc w:val="center"/>
                    <w:rPr>
                      <w:sz w:val="28"/>
                      <w:szCs w:val="28"/>
                    </w:rPr>
                  </w:pPr>
                </w:p>
              </w:tc>
            </w:tr>
          </w:tbl>
          <w:p w:rsidR="00C8419C" w:rsidRDefault="00C8419C">
            <w:pPr>
              <w:ind w:left="1" w:hanging="3"/>
              <w:jc w:val="left"/>
              <w:rPr>
                <w:rFonts w:ascii="Simplified Arabic" w:eastAsia="Simplified Arabic" w:hAnsi="Simplified Arabic" w:cs="Simplified Arabic"/>
                <w:sz w:val="28"/>
                <w:szCs w:val="28"/>
              </w:rPr>
            </w:pP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8419C">
        <w:trPr>
          <w:jc w:val="right"/>
        </w:trPr>
        <w:tc>
          <w:tcPr>
            <w:tcW w:w="9822" w:type="dxa"/>
            <w:shd w:val="clear" w:color="auto" w:fill="DEEAF6"/>
          </w:tcPr>
          <w:p w:rsidR="00C8419C" w:rsidRDefault="0014221E">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8419C">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BC3F92" w:rsidRDefault="0014221E" w:rsidP="001372CF">
            <w:pPr>
              <w:shd w:val="clear" w:color="auto" w:fill="FFFFFF"/>
              <w:autoSpaceDE w:val="0"/>
              <w:autoSpaceDN w:val="0"/>
              <w:adjustRightInd w:val="0"/>
              <w:ind w:left="1" w:hanging="3"/>
              <w:jc w:val="left"/>
              <w:rPr>
                <w:rFonts w:ascii="Sakkal Majalla" w:eastAsia="Sakkal Majalla" w:hAnsi="Sakkal Majalla" w:cs="Sakkal Majalla"/>
                <w:sz w:val="28"/>
                <w:szCs w:val="28"/>
                <w:rtl/>
              </w:rPr>
            </w:pPr>
            <w:r>
              <w:rPr>
                <w:rFonts w:ascii="Sakkal Majalla" w:eastAsia="Sakkal Majalla" w:hAnsi="Sakkal Majalla" w:cs="Sakkal Majalla"/>
                <w:sz w:val="28"/>
                <w:szCs w:val="28"/>
                <w:rtl/>
              </w:rPr>
              <w:t xml:space="preserve">                       </w:t>
            </w:r>
          </w:p>
          <w:p w:rsidR="001372CF" w:rsidRPr="001372CF" w:rsidRDefault="0014221E" w:rsidP="001372CF">
            <w:pPr>
              <w:shd w:val="clear" w:color="auto" w:fill="FFFFFF"/>
              <w:autoSpaceDE w:val="0"/>
              <w:autoSpaceDN w:val="0"/>
              <w:adjustRightInd w:val="0"/>
              <w:ind w:left="1" w:hanging="3"/>
              <w:jc w:val="left"/>
              <w:rPr>
                <w:rFonts w:ascii="Cambria" w:eastAsia="Calibri" w:hAnsi="Cambria"/>
                <w:color w:val="000000"/>
                <w:position w:val="0"/>
                <w:sz w:val="28"/>
                <w:szCs w:val="28"/>
                <w:rtl/>
                <w:lang w:bidi="ar-IQ"/>
              </w:rPr>
            </w:pPr>
            <w:r>
              <w:rPr>
                <w:rFonts w:ascii="Sakkal Majalla" w:eastAsia="Sakkal Majalla" w:hAnsi="Sakkal Majalla" w:cs="Sakkal Majalla"/>
                <w:sz w:val="28"/>
                <w:szCs w:val="28"/>
                <w:rtl/>
              </w:rPr>
              <w:t xml:space="preserve">  </w:t>
            </w:r>
            <w:r w:rsidR="001372CF" w:rsidRPr="001372CF">
              <w:rPr>
                <w:rFonts w:ascii="Cambria" w:eastAsia="Calibri" w:hAnsi="Cambria" w:hint="cs"/>
                <w:color w:val="000000"/>
                <w:position w:val="0"/>
                <w:sz w:val="28"/>
                <w:szCs w:val="28"/>
                <w:rtl/>
                <w:lang w:bidi="ar-IQ"/>
              </w:rPr>
              <w:t>اضافة فقرات خاصة لمستويات الطلبة  ونسبة المتحقق من المقرر.</w:t>
            </w:r>
          </w:p>
          <w:p w:rsidR="00C8419C" w:rsidRDefault="00C8419C">
            <w:pPr>
              <w:spacing w:before="240" w:line="276" w:lineRule="auto"/>
              <w:ind w:left="1" w:hanging="3"/>
              <w:jc w:val="both"/>
              <w:rPr>
                <w:rFonts w:ascii="Sakkal Majalla" w:eastAsia="Sakkal Majalla" w:hAnsi="Sakkal Majalla" w:cs="Sakkal Majalla"/>
                <w:sz w:val="28"/>
                <w:szCs w:val="28"/>
                <w:lang w:bidi="ar-IQ"/>
              </w:rPr>
            </w:pPr>
          </w:p>
        </w:tc>
      </w:tr>
    </w:tbl>
    <w:p w:rsidR="00C8419C" w:rsidRDefault="00C8419C">
      <w:pPr>
        <w:ind w:left="1" w:hanging="3"/>
        <w:jc w:val="left"/>
        <w:rPr>
          <w:sz w:val="28"/>
          <w:szCs w:val="28"/>
        </w:rPr>
        <w:sectPr w:rsidR="00C8419C">
          <w:headerReference w:type="even" r:id="rId12"/>
          <w:headerReference w:type="default" r:id="rId13"/>
          <w:footerReference w:type="even" r:id="rId14"/>
          <w:footerReference w:type="default" r:id="rId15"/>
          <w:headerReference w:type="first" r:id="rId16"/>
          <w:footerReference w:type="first" r:id="rId17"/>
          <w:pgSz w:w="12240" w:h="15840"/>
          <w:pgMar w:top="1079" w:right="1260" w:bottom="1079" w:left="1440" w:header="720" w:footer="720" w:gutter="0"/>
          <w:pgNumType w:start="0"/>
          <w:cols w:space="720"/>
          <w:titlePg/>
        </w:sectPr>
      </w:pPr>
    </w:p>
    <w:tbl>
      <w:tblPr>
        <w:tblStyle w:val="afd"/>
        <w:tblpPr w:leftFromText="180" w:rightFromText="180" w:vertAnchor="page" w:horzAnchor="margin" w:tblpXSpec="center" w:tblpY="3061"/>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6D34A7" w:rsidTr="006D34A7">
        <w:trPr>
          <w:trHeight w:val="462"/>
        </w:trPr>
        <w:tc>
          <w:tcPr>
            <w:tcW w:w="14660" w:type="dxa"/>
            <w:gridSpan w:val="16"/>
            <w:shd w:val="clear" w:color="auto" w:fill="BDD6EE"/>
          </w:tcPr>
          <w:p w:rsidR="006D34A7" w:rsidRDefault="006D34A7" w:rsidP="006D34A7">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6D34A7" w:rsidTr="006D34A7">
        <w:trPr>
          <w:trHeight w:val="462"/>
        </w:trPr>
        <w:tc>
          <w:tcPr>
            <w:tcW w:w="6380" w:type="dxa"/>
            <w:gridSpan w:val="4"/>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6D34A7" w:rsidTr="006D34A7">
        <w:trPr>
          <w:cantSplit/>
          <w:trHeight w:val="559"/>
        </w:trPr>
        <w:tc>
          <w:tcPr>
            <w:tcW w:w="182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6D34A7" w:rsidTr="006D34A7">
        <w:trPr>
          <w:cantSplit/>
          <w:trHeight w:val="355"/>
        </w:trPr>
        <w:tc>
          <w:tcPr>
            <w:tcW w:w="182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6D34A7" w:rsidRPr="00BC3F92" w:rsidRDefault="006D34A7" w:rsidP="006D34A7">
            <w:pPr>
              <w:shd w:val="clear" w:color="auto" w:fill="FFFFFF"/>
              <w:ind w:left="0" w:hanging="2"/>
              <w:jc w:val="center"/>
              <w:textDirection w:val="lrTb"/>
              <w:rPr>
                <w:rFonts w:ascii="Cambria" w:eastAsia="Cambria" w:hAnsi="Cambria" w:cstheme="minorBidi"/>
                <w:color w:val="000000"/>
                <w:sz w:val="24"/>
                <w:szCs w:val="24"/>
                <w:rtl/>
                <w:lang w:bidi="ar-IQ"/>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6D34A7" w:rsidTr="006D34A7">
        <w:trPr>
          <w:cantSplit/>
          <w:trHeight w:val="346"/>
        </w:trPr>
        <w:tc>
          <w:tcPr>
            <w:tcW w:w="1824" w:type="dxa"/>
            <w:vMerge w:val="restart"/>
          </w:tcPr>
          <w:p w:rsidR="006D34A7" w:rsidRDefault="006D34A7" w:rsidP="006D34A7">
            <w:pPr>
              <w:shd w:val="clear" w:color="auto" w:fill="FFFFFF"/>
              <w:ind w:leftChars="0" w:left="0" w:firstLineChars="0" w:firstLine="0"/>
              <w:jc w:val="left"/>
              <w:textDirection w:val="lrTb"/>
              <w:rPr>
                <w:rFonts w:ascii="Cambria" w:eastAsia="Cambria" w:hAnsi="Cambria" w:cs="Cambria"/>
                <w:color w:val="000000"/>
                <w:sz w:val="24"/>
                <w:szCs w:val="24"/>
              </w:rPr>
            </w:pPr>
            <w:r>
              <w:rPr>
                <w:rFonts w:ascii="Cambria" w:eastAsia="Cambria" w:hAnsi="Cambria" w:cs="Cambria" w:hint="cs"/>
                <w:color w:val="000000"/>
                <w:sz w:val="24"/>
                <w:szCs w:val="24"/>
                <w:rtl/>
              </w:rPr>
              <w:t>2023-2024</w:t>
            </w: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مشكلات بيئية</w:t>
            </w: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6D34A7" w:rsidRDefault="006D34A7" w:rsidP="006D34A7">
            <w:pPr>
              <w:ind w:left="0" w:hanging="2"/>
              <w:textDirection w:val="lrTb"/>
            </w:pPr>
          </w:p>
          <w:p w:rsidR="006D34A7" w:rsidRDefault="00FE6B66" w:rsidP="006D34A7">
            <w:pPr>
              <w:ind w:left="0" w:hanging="2"/>
              <w:textDirection w:val="lrTb"/>
            </w:pPr>
            <w:r>
              <w:pict>
                <v:rect id="_x0000_i1025" style="width:0;height:1.5pt" o:hralign="center" o:hrstd="t" o:hr="t" fillcolor="#a0a0a0" stroked="f"/>
              </w:pict>
            </w:r>
          </w:p>
          <w:p w:rsidR="006D34A7" w:rsidRDefault="006D34A7" w:rsidP="006D34A7">
            <w:pPr>
              <w:ind w:left="0" w:hanging="2"/>
              <w:textDirection w:val="lrTb"/>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FE6B66" w:rsidP="006D34A7">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FE6B66" w:rsidP="006D34A7">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17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29"/>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462"/>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bl>
    <w:p w:rsidR="00C8419C" w:rsidRDefault="00C8419C">
      <w:pPr>
        <w:widowControl w:val="0"/>
        <w:pBdr>
          <w:top w:val="nil"/>
          <w:left w:val="nil"/>
          <w:bottom w:val="nil"/>
          <w:right w:val="nil"/>
          <w:between w:val="nil"/>
        </w:pBdr>
        <w:spacing w:line="276" w:lineRule="auto"/>
        <w:ind w:left="1" w:hanging="3"/>
        <w:jc w:val="left"/>
        <w:rPr>
          <w:sz w:val="28"/>
          <w:szCs w:val="28"/>
        </w:rPr>
      </w:pPr>
    </w:p>
    <w:p w:rsidR="00C8419C" w:rsidRDefault="00C8419C">
      <w:pPr>
        <w:shd w:val="clear" w:color="auto" w:fill="FFFFFF"/>
        <w:spacing w:after="200"/>
        <w:ind w:left="0" w:hanging="2"/>
        <w:jc w:val="left"/>
        <w:rPr>
          <w:rFonts w:ascii="Calibri" w:eastAsia="Calibri" w:hAnsi="Calibri" w:cs="Calibri"/>
          <w:sz w:val="22"/>
          <w:szCs w:val="22"/>
        </w:rPr>
      </w:pPr>
    </w:p>
    <w:p w:rsidR="00C8419C" w:rsidRDefault="0014221E">
      <w:pPr>
        <w:numPr>
          <w:ilvl w:val="0"/>
          <w:numId w:val="5"/>
        </w:numPr>
        <w:shd w:val="clear" w:color="auto" w:fill="FFFFFF"/>
        <w:tabs>
          <w:tab w:val="left" w:pos="-346"/>
          <w:tab w:val="center" w:pos="4320"/>
        </w:tabs>
        <w:spacing w:after="200"/>
        <w:ind w:left="0" w:hanging="2"/>
        <w:jc w:val="center"/>
        <w:rPr>
          <w:color w:val="993300"/>
          <w:sz w:val="32"/>
          <w:szCs w:val="32"/>
        </w:rPr>
        <w:sectPr w:rsidR="00C8419C">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C8419C" w:rsidRDefault="00C8419C">
      <w:pPr>
        <w:shd w:val="clear" w:color="auto" w:fill="FFFFFF"/>
        <w:spacing w:after="200"/>
        <w:ind w:left="1" w:hanging="3"/>
        <w:jc w:val="left"/>
        <w:rPr>
          <w:sz w:val="32"/>
          <w:szCs w:val="32"/>
        </w:rPr>
      </w:pPr>
    </w:p>
    <w:p w:rsidR="00C8419C" w:rsidRDefault="0014221E">
      <w:pPr>
        <w:shd w:val="clear" w:color="auto" w:fill="FFFFFF"/>
        <w:spacing w:after="200"/>
        <w:ind w:left="1" w:hanging="3"/>
        <w:jc w:val="center"/>
        <w:rPr>
          <w:sz w:val="32"/>
          <w:szCs w:val="32"/>
        </w:rPr>
      </w:pPr>
      <w:r>
        <w:rPr>
          <w:b/>
          <w:sz w:val="32"/>
          <w:szCs w:val="32"/>
          <w:rtl/>
        </w:rPr>
        <w:t>نموذج وصف المقرر</w:t>
      </w:r>
    </w:p>
    <w:tbl>
      <w:tblPr>
        <w:tblStyle w:val="afe"/>
        <w:bidiVisual/>
        <w:tblW w:w="10207" w:type="dxa"/>
        <w:jc w:val="righ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9"/>
        <w:gridCol w:w="540"/>
        <w:gridCol w:w="762"/>
        <w:gridCol w:w="1848"/>
        <w:gridCol w:w="720"/>
        <w:gridCol w:w="240"/>
        <w:gridCol w:w="1485"/>
        <w:gridCol w:w="1455"/>
        <w:gridCol w:w="1908"/>
      </w:tblGrid>
      <w:tr w:rsidR="00C8419C" w:rsidTr="0054338D">
        <w:trPr>
          <w:jc w:val="right"/>
        </w:trPr>
        <w:tc>
          <w:tcPr>
            <w:tcW w:w="10207" w:type="dxa"/>
            <w:gridSpan w:val="9"/>
            <w:shd w:val="clear" w:color="auto" w:fill="DEEAF6"/>
          </w:tcPr>
          <w:p w:rsidR="00C8419C" w:rsidRDefault="0014221E" w:rsidP="00F52B6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F52B62">
              <w:rPr>
                <w:rFonts w:ascii="Cambria" w:eastAsia="Cambria" w:hAnsi="Cambria"/>
                <w:sz w:val="28"/>
                <w:szCs w:val="28"/>
              </w:rPr>
              <w:t xml:space="preserve"> </w:t>
            </w:r>
            <w:r w:rsidR="00F52B62">
              <w:rPr>
                <w:rFonts w:ascii="Cambria" w:eastAsia="Cambria" w:hAnsi="Cambria" w:hint="cs"/>
                <w:sz w:val="28"/>
                <w:szCs w:val="28"/>
                <w:rtl/>
                <w:lang w:bidi="ar-IQ"/>
              </w:rPr>
              <w:t>مشكلات بيئية</w:t>
            </w:r>
          </w:p>
        </w:tc>
      </w:tr>
      <w:tr w:rsidR="00C8419C" w:rsidTr="0054338D">
        <w:trPr>
          <w:jc w:val="right"/>
        </w:trPr>
        <w:tc>
          <w:tcPr>
            <w:tcW w:w="10207" w:type="dxa"/>
            <w:gridSpan w:val="9"/>
          </w:tcPr>
          <w:p w:rsidR="00C8419C" w:rsidRDefault="00BC3F92">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مشكلات بيئية </w:t>
            </w:r>
            <w:r w:rsidR="0014221E">
              <w:rPr>
                <w:rFonts w:ascii="Simplified Arabic" w:eastAsia="Simplified Arabic" w:hAnsi="Simplified Arabic" w:cs="Simplified Arabic"/>
                <w:sz w:val="28"/>
                <w:szCs w:val="28"/>
                <w:rtl/>
              </w:rPr>
              <w:t xml:space="preserve"> </w:t>
            </w:r>
          </w:p>
        </w:tc>
      </w:tr>
      <w:tr w:rsidR="00C8419C" w:rsidTr="0054338D">
        <w:trPr>
          <w:jc w:val="right"/>
        </w:trPr>
        <w:tc>
          <w:tcPr>
            <w:tcW w:w="10207" w:type="dxa"/>
            <w:gridSpan w:val="9"/>
            <w:shd w:val="clear" w:color="auto" w:fill="DEEAF6"/>
          </w:tcPr>
          <w:p w:rsidR="00C8419C" w:rsidRDefault="0014221E">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BC3F92">
              <w:rPr>
                <w:rFonts w:ascii="Cambria" w:eastAsia="Cambria" w:hAnsi="Cambria" w:hint="cs"/>
                <w:color w:val="000000"/>
                <w:sz w:val="28"/>
                <w:szCs w:val="28"/>
                <w:rtl/>
              </w:rPr>
              <w:t xml:space="preserve"> فصلي</w:t>
            </w:r>
          </w:p>
        </w:tc>
      </w:tr>
      <w:tr w:rsidR="00C8419C" w:rsidTr="0054338D">
        <w:trPr>
          <w:jc w:val="right"/>
        </w:trPr>
        <w:tc>
          <w:tcPr>
            <w:tcW w:w="10207" w:type="dxa"/>
            <w:gridSpan w:val="9"/>
          </w:tcPr>
          <w:p w:rsidR="00C8419C" w:rsidRDefault="0014221E">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السنوي</w:t>
            </w: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w:t>
            </w:r>
            <w:r w:rsidR="00BC3F92">
              <w:rPr>
                <w:rFonts w:ascii="Cambria" w:eastAsia="Cambria" w:hAnsi="Cambria" w:cs="Cambria"/>
                <w:sz w:val="28"/>
                <w:szCs w:val="28"/>
              </w:rPr>
              <w:t>9</w:t>
            </w:r>
            <w:r>
              <w:rPr>
                <w:rFonts w:ascii="Cambria" w:eastAsia="Cambria" w:hAnsi="Cambria" w:cs="Cambria"/>
                <w:sz w:val="28"/>
                <w:szCs w:val="28"/>
              </w:rPr>
              <w:t>/ 02/ 2024</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C8419C" w:rsidTr="0054338D">
        <w:trPr>
          <w:jc w:val="right"/>
        </w:trPr>
        <w:tc>
          <w:tcPr>
            <w:tcW w:w="10207" w:type="dxa"/>
            <w:gridSpan w:val="9"/>
          </w:tcPr>
          <w:p w:rsidR="00C8419C" w:rsidRDefault="0014221E">
            <w:pPr>
              <w:shd w:val="clear" w:color="auto" w:fill="FFFFFF"/>
              <w:ind w:left="1" w:right="-426" w:hanging="3"/>
              <w:jc w:val="both"/>
              <w:rPr>
                <w:rFonts w:ascii="Cambria" w:eastAsia="Cambria" w:hAnsi="Cambria" w:cs="Cambria"/>
                <w:color w:val="000000"/>
                <w:sz w:val="28"/>
                <w:szCs w:val="28"/>
              </w:rPr>
            </w:pPr>
            <w:r>
              <w:rPr>
                <w:rFonts w:ascii="Cambria" w:eastAsia="Cambria" w:hAnsi="Cambria"/>
                <w:sz w:val="28"/>
                <w:szCs w:val="28"/>
                <w:rtl/>
              </w:rPr>
              <w:t>حضوري فقط</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C8419C" w:rsidTr="0054338D">
        <w:trPr>
          <w:jc w:val="right"/>
        </w:trPr>
        <w:tc>
          <w:tcPr>
            <w:tcW w:w="10207" w:type="dxa"/>
            <w:gridSpan w:val="9"/>
          </w:tcPr>
          <w:p w:rsidR="00C8419C" w:rsidRDefault="00E55D74" w:rsidP="00E55D74">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 xml:space="preserve">  </w:t>
            </w:r>
            <w:r w:rsidR="0014221E">
              <w:rPr>
                <w:rFonts w:ascii="Cambria" w:eastAsia="Cambria" w:hAnsi="Cambria" w:cs="Cambria"/>
                <w:sz w:val="28"/>
                <w:szCs w:val="28"/>
                <w:rtl/>
              </w:rPr>
              <w:t xml:space="preserve"> </w:t>
            </w: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 اسبوعياً</w:t>
            </w: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C8419C" w:rsidTr="0054338D">
        <w:trPr>
          <w:jc w:val="right"/>
        </w:trPr>
        <w:tc>
          <w:tcPr>
            <w:tcW w:w="10207" w:type="dxa"/>
            <w:gridSpan w:val="9"/>
          </w:tcPr>
          <w:p w:rsidR="00C8419C" w:rsidRDefault="0014221E" w:rsidP="00E55D74">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E55D74">
              <w:rPr>
                <w:rFonts w:ascii="Cambria" w:eastAsia="Cambria" w:hAnsi="Cambria" w:hint="cs"/>
                <w:sz w:val="28"/>
                <w:szCs w:val="28"/>
                <w:rtl/>
              </w:rPr>
              <w:t xml:space="preserve">ا.م.د. عباس زغير محيسن المرياني </w:t>
            </w:r>
            <w:r>
              <w:rPr>
                <w:rFonts w:ascii="Cambria" w:eastAsia="Cambria" w:hAnsi="Cambria"/>
                <w:color w:val="000000"/>
                <w:sz w:val="28"/>
                <w:szCs w:val="28"/>
                <w:rtl/>
              </w:rPr>
              <w:t xml:space="preserve">    الآيميل </w:t>
            </w:r>
            <w:r w:rsidR="00E55D74">
              <w:rPr>
                <w:rFonts w:ascii="Cambria" w:eastAsia="Cambria" w:hAnsi="Cambria" w:cs="Cambria" w:hint="cs"/>
                <w:color w:val="000000"/>
                <w:sz w:val="28"/>
                <w:szCs w:val="28"/>
                <w:rtl/>
              </w:rPr>
              <w:t xml:space="preserve"> </w:t>
            </w:r>
            <w:r w:rsidR="00E55D74" w:rsidRPr="009B429C">
              <w:rPr>
                <w:rFonts w:ascii="Simplified Arabic" w:hAnsi="Simplified Arabic" w:cs="Simplified Arabic"/>
                <w:b/>
                <w:bCs/>
                <w:sz w:val="24"/>
                <w:szCs w:val="24"/>
              </w:rPr>
              <w:t>dr.abass.44@gmail.com</w:t>
            </w:r>
            <w:r w:rsidR="00E55D74" w:rsidRPr="009B429C">
              <w:rPr>
                <w:rFonts w:ascii="Simplified Arabic" w:hAnsi="Simplified Arabic" w:cs="Simplified Arabic"/>
                <w:b/>
                <w:bCs/>
                <w:sz w:val="24"/>
                <w:szCs w:val="24"/>
                <w:rtl/>
              </w:rPr>
              <w:t>‏</w:t>
            </w: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C8419C" w:rsidTr="0054338D">
        <w:trPr>
          <w:jc w:val="right"/>
        </w:trPr>
        <w:tc>
          <w:tcPr>
            <w:tcW w:w="5359" w:type="dxa"/>
            <w:gridSpan w:val="6"/>
          </w:tcPr>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1-</w:t>
            </w:r>
            <w:r w:rsidR="00E55D74" w:rsidRPr="00E55D74">
              <w:rPr>
                <w:rFonts w:ascii="Calibri" w:eastAsia="Calibri" w:hAnsi="Calibri" w:hint="cs"/>
                <w:position w:val="0"/>
                <w:sz w:val="28"/>
                <w:szCs w:val="28"/>
                <w:rtl/>
                <w:lang w:bidi="ar-IQ"/>
              </w:rPr>
              <w:t>مفاهيم المادة العلمية</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 xml:space="preserve">2- </w:t>
            </w:r>
            <w:r w:rsidR="00E55D74" w:rsidRPr="00E55D74">
              <w:rPr>
                <w:rFonts w:ascii="Calibri" w:eastAsia="Calibri" w:hAnsi="Calibri" w:hint="cs"/>
                <w:position w:val="0"/>
                <w:sz w:val="28"/>
                <w:szCs w:val="28"/>
                <w:rtl/>
                <w:lang w:bidi="ar-IQ"/>
              </w:rPr>
              <w:t>طرائق البحث</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3-</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تحليل وتفسير الظاهرة مكانيا</w:t>
            </w:r>
          </w:p>
          <w:p w:rsidR="00E55D74" w:rsidRPr="00E55D74" w:rsidRDefault="00E55D74"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sidRPr="00E55D74">
              <w:rPr>
                <w:rFonts w:ascii="Calibri" w:eastAsia="Calibri" w:hAnsi="Calibri"/>
                <w:position w:val="0"/>
                <w:sz w:val="28"/>
                <w:szCs w:val="28"/>
                <w:rtl/>
                <w:lang w:bidi="ar-IQ"/>
              </w:rPr>
              <w:t>4-</w:t>
            </w:r>
            <w:r w:rsidRPr="00E55D74">
              <w:rPr>
                <w:rFonts w:ascii="Calibri" w:eastAsia="Calibri" w:hAnsi="Calibri" w:hint="cs"/>
                <w:position w:val="0"/>
                <w:sz w:val="28"/>
                <w:szCs w:val="28"/>
                <w:rtl/>
                <w:lang w:bidi="ar-IQ"/>
              </w:rPr>
              <w:t xml:space="preserve"> تباين الظاهرة زمانيا</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5</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ربط الظاهرة بالظواهر الاخرى</w:t>
            </w:r>
          </w:p>
          <w:p w:rsidR="00C8419C" w:rsidRDefault="001608EA" w:rsidP="001608EA">
            <w:pPr>
              <w:shd w:val="clear" w:color="auto" w:fill="FFFFFF"/>
              <w:ind w:left="1" w:right="-426" w:hanging="3"/>
              <w:jc w:val="left"/>
              <w:rPr>
                <w:rFonts w:ascii="Simplified Arabic" w:eastAsia="Simplified Arabic" w:hAnsi="Simplified Arabic" w:cs="Simplified Arabic"/>
                <w:b/>
                <w:sz w:val="22"/>
                <w:szCs w:val="22"/>
              </w:rPr>
            </w:pPr>
            <w:r>
              <w:rPr>
                <w:rFonts w:ascii="Calibri" w:eastAsia="Calibri" w:hAnsi="Calibri" w:hint="cs"/>
                <w:position w:val="0"/>
                <w:sz w:val="28"/>
                <w:szCs w:val="28"/>
                <w:rtl/>
                <w:lang w:bidi="ar-IQ"/>
              </w:rPr>
              <w:t>6 -</w:t>
            </w:r>
            <w:r w:rsidR="00E55D74" w:rsidRPr="00E55D74">
              <w:rPr>
                <w:rFonts w:ascii="Calibri" w:eastAsia="Calibri" w:hAnsi="Calibri" w:hint="cs"/>
                <w:position w:val="0"/>
                <w:sz w:val="28"/>
                <w:szCs w:val="28"/>
                <w:rtl/>
                <w:lang w:bidi="ar-IQ"/>
              </w:rPr>
              <w:t xml:space="preserve"> رسم خريطة للتباين</w:t>
            </w:r>
          </w:p>
        </w:tc>
        <w:tc>
          <w:tcPr>
            <w:tcW w:w="4848" w:type="dxa"/>
            <w:gridSpan w:val="3"/>
          </w:tcPr>
          <w:p w:rsidR="00C8419C" w:rsidRPr="001608EA" w:rsidRDefault="00C8419C" w:rsidP="001608EA">
            <w:pPr>
              <w:ind w:leftChars="0" w:left="0" w:right="-426" w:firstLineChars="0" w:firstLine="0"/>
              <w:jc w:val="both"/>
              <w:rPr>
                <w:rFonts w:ascii="Simplified Arabic" w:eastAsia="Simplified Arabic" w:hAnsi="Simplified Arabic" w:cs="Simplified Arabic"/>
                <w:sz w:val="22"/>
                <w:szCs w:val="22"/>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C8419C" w:rsidTr="0054338D">
        <w:trPr>
          <w:jc w:val="right"/>
        </w:trPr>
        <w:tc>
          <w:tcPr>
            <w:tcW w:w="1789" w:type="dxa"/>
            <w:gridSpan w:val="2"/>
          </w:tcPr>
          <w:p w:rsidR="00C8419C" w:rsidRDefault="0014221E">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418" w:type="dxa"/>
            <w:gridSpan w:val="7"/>
          </w:tcPr>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rsidR="00C8419C" w:rsidRDefault="0014221E">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C8419C" w:rsidTr="0054338D">
        <w:trPr>
          <w:trHeight w:val="182"/>
          <w:jc w:val="right"/>
        </w:trPr>
        <w:tc>
          <w:tcPr>
            <w:tcW w:w="1249"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302" w:type="dxa"/>
            <w:gridSpan w:val="2"/>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184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90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C8419C" w:rsidTr="0054338D">
        <w:trPr>
          <w:trHeight w:val="181"/>
          <w:jc w:val="right"/>
        </w:trPr>
        <w:tc>
          <w:tcPr>
            <w:tcW w:w="1249" w:type="dxa"/>
          </w:tcPr>
          <w:p w:rsidR="00C63396" w:rsidRPr="00C63396" w:rsidRDefault="0014221E" w:rsidP="00C63396">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r w:rsidR="00C63396" w:rsidRPr="00C63396">
              <w:rPr>
                <w:rFonts w:ascii="Cambria" w:eastAsia="Cambria" w:hAnsi="Cambria"/>
                <w:sz w:val="28"/>
                <w:szCs w:val="28"/>
                <w:rtl/>
              </w:rPr>
              <w:t>الاول</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السادس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الثامن</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التاسع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العاشر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الحادي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 عشر</w:t>
            </w:r>
          </w:p>
          <w:p w:rsidR="00C8419C"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 عشر</w:t>
            </w:r>
          </w:p>
        </w:tc>
        <w:tc>
          <w:tcPr>
            <w:tcW w:w="1302" w:type="dxa"/>
            <w:gridSpan w:val="2"/>
          </w:tcPr>
          <w:p w:rsidR="00C8419C" w:rsidRDefault="008B3905">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C63396">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 xml:space="preserve"> </w:t>
            </w:r>
          </w:p>
          <w:p w:rsidR="00C8419C" w:rsidRDefault="00C8419C">
            <w:pPr>
              <w:shd w:val="clear" w:color="auto" w:fill="FFFFFF"/>
              <w:ind w:left="1" w:right="-426" w:hanging="3"/>
              <w:jc w:val="both"/>
              <w:rPr>
                <w:rFonts w:ascii="Cambria" w:eastAsia="Cambria" w:hAnsi="Cambria" w:cs="Cambria"/>
                <w:sz w:val="28"/>
                <w:szCs w:val="28"/>
              </w:rPr>
            </w:pPr>
          </w:p>
          <w:p w:rsidR="00C8419C" w:rsidRDefault="0014221E" w:rsidP="00466AC9">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w:t>
            </w:r>
            <w:r w:rsidR="00466AC9">
              <w:rPr>
                <w:rFonts w:ascii="Cambria" w:eastAsia="Cambria" w:hAnsi="Cambria" w:cs="Cambria" w:hint="cs"/>
                <w:sz w:val="28"/>
                <w:szCs w:val="28"/>
                <w:rtl/>
              </w:rPr>
              <w:t xml:space="preserve"> </w:t>
            </w:r>
          </w:p>
          <w:p w:rsidR="00C8419C" w:rsidRDefault="00C8419C" w:rsidP="00466AC9">
            <w:pPr>
              <w:shd w:val="clear" w:color="auto" w:fill="FFFFFF"/>
              <w:ind w:left="1" w:right="-426" w:hanging="3"/>
              <w:jc w:val="both"/>
              <w:rPr>
                <w:rFonts w:ascii="Cambria" w:eastAsia="Cambria" w:hAnsi="Cambria" w:cs="Cambria"/>
                <w:sz w:val="28"/>
                <w:szCs w:val="28"/>
                <w:lang w:bidi="ar-IQ"/>
              </w:rPr>
            </w:pPr>
          </w:p>
        </w:tc>
        <w:tc>
          <w:tcPr>
            <w:tcW w:w="1848" w:type="dxa"/>
          </w:tcPr>
          <w:p w:rsidR="00C8419C" w:rsidRDefault="00C8419C">
            <w:pPr>
              <w:shd w:val="clear" w:color="auto" w:fill="FFFFFF"/>
              <w:ind w:left="1" w:right="-426" w:hanging="3"/>
              <w:jc w:val="both"/>
              <w:rPr>
                <w:rFonts w:ascii="Cambria" w:eastAsia="Cambria" w:hAnsi="Cambria" w:cs="Cambria"/>
                <w:color w:val="000000"/>
                <w:sz w:val="28"/>
                <w:szCs w:val="28"/>
              </w:rPr>
            </w:pPr>
          </w:p>
          <w:p w:rsidR="00C8419C"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Pr>
                <w:rFonts w:ascii="Cambria" w:eastAsia="Cambria" w:hAnsi="Cambria" w:cs="Cambria" w:hint="cs"/>
                <w:sz w:val="28"/>
                <w:szCs w:val="28"/>
                <w:rtl/>
              </w:rPr>
              <w:t xml:space="preserve"> </w:t>
            </w:r>
            <w:r w:rsidRPr="0054338D">
              <w:rPr>
                <w:rFonts w:ascii="Sakkal Majalla" w:eastAsia="Sakkal Majalla" w:hAnsi="Sakkal Majalla" w:cs="Sakkal Majalla" w:hint="cs"/>
                <w:b/>
                <w:bCs/>
                <w:sz w:val="28"/>
                <w:szCs w:val="28"/>
                <w:rtl/>
              </w:rPr>
              <w:t xml:space="preserve">1- اكتساب الخبرة العلمية </w:t>
            </w:r>
          </w:p>
          <w:p w:rsidR="0054338D"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sidRPr="0054338D">
              <w:rPr>
                <w:rFonts w:ascii="Sakkal Majalla" w:eastAsia="Sakkal Majalla" w:hAnsi="Sakkal Majalla" w:cs="Sakkal Majalla" w:hint="cs"/>
                <w:b/>
                <w:bCs/>
                <w:sz w:val="28"/>
                <w:szCs w:val="28"/>
                <w:rtl/>
              </w:rPr>
              <w:t>2- الاطلاع على المصادر المكتبية</w:t>
            </w:r>
          </w:p>
          <w:p w:rsidR="0054338D"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Pr>
            </w:pPr>
            <w:r w:rsidRPr="0054338D">
              <w:rPr>
                <w:rFonts w:ascii="Sakkal Majalla" w:eastAsia="Sakkal Majalla" w:hAnsi="Sakkal Majalla" w:cs="Sakkal Majalla" w:hint="cs"/>
                <w:b/>
                <w:bCs/>
                <w:sz w:val="28"/>
                <w:szCs w:val="28"/>
                <w:rtl/>
              </w:rPr>
              <w:t>3- الرصد البيئي وتحليل عينات التلوث</w:t>
            </w: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tc>
        <w:tc>
          <w:tcPr>
            <w:tcW w:w="2445" w:type="dxa"/>
            <w:gridSpan w:val="3"/>
          </w:tcPr>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sz w:val="28"/>
                <w:szCs w:val="28"/>
                <w:rtl/>
              </w:rPr>
              <w:t xml:space="preserve"> </w:t>
            </w:r>
            <w:r w:rsidRPr="00C63396">
              <w:rPr>
                <w:rFonts w:ascii="Cambria" w:eastAsia="Cambria" w:hAnsi="Cambria"/>
                <w:color w:val="000000"/>
                <w:sz w:val="28"/>
                <w:szCs w:val="28"/>
                <w:rtl/>
              </w:rPr>
              <w:t>مفهوم البيئة</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انواع البيئات</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المدارس البيئية </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علاقة الانسان مع البيئة</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التوازن والخلل البيئي</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تلوث الهواء</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تلوث المياه</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تلوث التربة </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التلوث الضوضائي</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التلوث الاشعاعي</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المحددات البيئية</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التشريعات البيئية</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الاثر البيئي</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مفاهيم ومصطلحات بيئية </w:t>
            </w:r>
          </w:p>
          <w:p w:rsidR="00C8419C"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اختيار مشكلة ومعالجتها</w:t>
            </w:r>
          </w:p>
        </w:tc>
        <w:tc>
          <w:tcPr>
            <w:tcW w:w="1455" w:type="dxa"/>
          </w:tcPr>
          <w:p w:rsidR="00C8419C" w:rsidRDefault="0054338D">
            <w:pPr>
              <w:shd w:val="clear" w:color="auto" w:fill="FFFFFF"/>
              <w:spacing w:line="276" w:lineRule="auto"/>
              <w:ind w:left="1" w:right="360" w:hanging="3"/>
              <w:jc w:val="both"/>
              <w:rPr>
                <w:rFonts w:ascii="Sakkal Majalla" w:eastAsia="Sakkal Majalla" w:hAnsi="Sakkal Majalla" w:cs="Sakkal Majalla"/>
                <w:sz w:val="28"/>
                <w:szCs w:val="28"/>
                <w:rtl/>
              </w:rPr>
            </w:pPr>
            <w:r>
              <w:rPr>
                <w:rFonts w:ascii="Sakkal Majalla" w:eastAsia="Sakkal Majalla" w:hAnsi="Sakkal Majalla" w:cs="Sakkal Majalla" w:hint="cs"/>
                <w:sz w:val="26"/>
                <w:szCs w:val="26"/>
                <w:rtl/>
              </w:rPr>
              <w:t xml:space="preserve"> </w:t>
            </w:r>
            <w:r w:rsidR="00BA0191" w:rsidRPr="00BA0191">
              <w:rPr>
                <w:rFonts w:ascii="Cambria" w:eastAsia="Calibri" w:hAnsi="Cambria" w:hint="cs"/>
                <w:color w:val="000000"/>
                <w:position w:val="0"/>
                <w:sz w:val="28"/>
                <w:szCs w:val="28"/>
                <w:rtl/>
                <w:lang w:bidi="ar-IQ"/>
              </w:rPr>
              <w:t>حضوري</w:t>
            </w:r>
          </w:p>
          <w:p w:rsidR="00BA0191" w:rsidRDefault="00BA0191" w:rsidP="00BA0191">
            <w:pPr>
              <w:shd w:val="clear" w:color="auto" w:fill="FFFFFF"/>
              <w:spacing w:line="276" w:lineRule="auto"/>
              <w:ind w:left="1" w:right="360" w:hanging="3"/>
              <w:jc w:val="both"/>
              <w:rPr>
                <w:rFonts w:ascii="Sakkal Majalla" w:eastAsia="Sakkal Majalla" w:hAnsi="Sakkal Majalla" w:cs="Sakkal Majalla"/>
                <w:sz w:val="28"/>
                <w:szCs w:val="28"/>
                <w:rtl/>
              </w:rPr>
            </w:pPr>
            <w:r w:rsidRPr="00BA0191">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lang w:bidi="ar-IQ"/>
              </w:rPr>
            </w:pPr>
            <w:r w:rsidRPr="00AF03E6">
              <w:rPr>
                <w:rFonts w:ascii="Cambria" w:eastAsia="Calibri" w:hAnsi="Cambria" w:hint="cs"/>
                <w:color w:val="000000"/>
                <w:position w:val="0"/>
                <w:sz w:val="28"/>
                <w:szCs w:val="28"/>
                <w:rtl/>
                <w:lang w:bidi="ar-IQ"/>
              </w:rPr>
              <w:t>حضوري</w:t>
            </w:r>
          </w:p>
          <w:p w:rsidR="00C8419C" w:rsidRDefault="00727FA6">
            <w:pPr>
              <w:shd w:val="clear" w:color="auto" w:fill="FFFFFF"/>
              <w:ind w:left="1" w:right="-426" w:hanging="3"/>
              <w:jc w:val="both"/>
              <w:rPr>
                <w:rFonts w:ascii="Cambria" w:eastAsia="Cambria" w:hAnsi="Cambria"/>
                <w:sz w:val="28"/>
                <w:szCs w:val="28"/>
                <w:rtl/>
              </w:rPr>
            </w:pPr>
            <w:r>
              <w:rPr>
                <w:rFonts w:ascii="Cambria" w:eastAsia="Cambria" w:hAnsi="Cambria" w:hint="cs"/>
                <w:sz w:val="28"/>
                <w:szCs w:val="28"/>
                <w:rtl/>
              </w:rPr>
              <w:t>حضوري</w:t>
            </w:r>
          </w:p>
          <w:p w:rsidR="00727FA6" w:rsidRPr="00727FA6" w:rsidRDefault="00727FA6">
            <w:pPr>
              <w:shd w:val="clear" w:color="auto" w:fill="FFFFFF"/>
              <w:ind w:left="1" w:right="-426" w:hanging="3"/>
              <w:jc w:val="both"/>
              <w:rPr>
                <w:rFonts w:ascii="Cambria" w:eastAsia="Cambria" w:hAnsi="Cambria"/>
                <w:sz w:val="28"/>
                <w:szCs w:val="28"/>
              </w:rPr>
            </w:pPr>
            <w:r>
              <w:rPr>
                <w:rFonts w:ascii="Cambria" w:eastAsia="Cambria" w:hAnsi="Cambria" w:hint="cs"/>
                <w:sz w:val="28"/>
                <w:szCs w:val="28"/>
                <w:rtl/>
              </w:rPr>
              <w:t>حضوري</w:t>
            </w:r>
          </w:p>
        </w:tc>
        <w:tc>
          <w:tcPr>
            <w:tcW w:w="190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Pr="0054338D" w:rsidRDefault="0014221E">
            <w:pPr>
              <w:shd w:val="clear" w:color="auto" w:fill="FFFFFF"/>
              <w:spacing w:before="240" w:after="240" w:line="349" w:lineRule="auto"/>
              <w:ind w:left="1" w:right="440" w:hanging="3"/>
              <w:rPr>
                <w:rFonts w:ascii="Cambria" w:eastAsia="Cambria" w:hAnsi="Cambria" w:cs="Cambria"/>
                <w:bCs/>
                <w:sz w:val="26"/>
                <w:szCs w:val="26"/>
              </w:rPr>
            </w:pPr>
            <w:r w:rsidRPr="0054338D">
              <w:rPr>
                <w:rFonts w:ascii="Cambria" w:eastAsia="Cambria" w:hAnsi="Cambria"/>
                <w:bCs/>
                <w:sz w:val="28"/>
                <w:szCs w:val="28"/>
                <w:rtl/>
              </w:rPr>
              <w:t>ا</w:t>
            </w:r>
            <w:r w:rsidRPr="0054338D">
              <w:rPr>
                <w:rFonts w:ascii="Cambria" w:eastAsia="Cambria" w:hAnsi="Cambria"/>
                <w:bCs/>
                <w:sz w:val="26"/>
                <w:szCs w:val="26"/>
                <w:rtl/>
              </w:rPr>
              <w:t>لامتحانات الأسبوعية والشهرية واليومية والتحريرية وامتحان نهاية السنة</w:t>
            </w:r>
            <w:r w:rsidRPr="0054338D">
              <w:rPr>
                <w:rFonts w:ascii="Cambria" w:eastAsia="Cambria" w:hAnsi="Cambria" w:cs="Cambria"/>
                <w:bCs/>
                <w:sz w:val="26"/>
                <w:szCs w:val="26"/>
                <w:rtl/>
              </w:rPr>
              <w:t>.</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C8419C" w:rsidTr="0054338D">
        <w:trPr>
          <w:jc w:val="right"/>
        </w:trPr>
        <w:tc>
          <w:tcPr>
            <w:tcW w:w="10207" w:type="dxa"/>
            <w:gridSpan w:val="9"/>
          </w:tcPr>
          <w:p w:rsidR="00C8419C" w:rsidRDefault="0014221E" w:rsidP="004B41F4">
            <w:pPr>
              <w:shd w:val="clear" w:color="auto" w:fill="FFFFFF"/>
              <w:ind w:left="0" w:hanging="2"/>
              <w:jc w:val="both"/>
              <w:rPr>
                <w:rFonts w:ascii="Cambria" w:eastAsia="Cambria" w:hAnsi="Cambria" w:cs="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Pr>
                <w:rFonts w:ascii="Cambria" w:eastAsia="Cambria" w:hAnsi="Cambria" w:cs="Cambria"/>
                <w:sz w:val="24"/>
                <w:szCs w:val="24"/>
                <w:rtl/>
              </w:rPr>
              <w:t xml:space="preserve">: </w:t>
            </w:r>
            <w:r w:rsidR="00727FA6">
              <w:rPr>
                <w:rFonts w:ascii="Cambria" w:eastAsia="Cambria" w:hAnsi="Cambria" w:cs="Cambria" w:hint="cs"/>
                <w:sz w:val="24"/>
                <w:szCs w:val="24"/>
                <w:rtl/>
              </w:rPr>
              <w:t>30</w:t>
            </w:r>
            <w:r>
              <w:rPr>
                <w:rFonts w:ascii="Cambria" w:eastAsia="Cambria" w:hAnsi="Cambria" w:cs="Cambria"/>
                <w:sz w:val="24"/>
                <w:szCs w:val="24"/>
                <w:rtl/>
              </w:rPr>
              <w:t xml:space="preserve"> </w:t>
            </w:r>
            <w:r>
              <w:rPr>
                <w:rFonts w:ascii="Cambria" w:eastAsia="Cambria" w:hAnsi="Cambria"/>
                <w:sz w:val="24"/>
                <w:szCs w:val="24"/>
                <w:rtl/>
              </w:rPr>
              <w:t>درجة امتحانات الشهرية واليومية</w:t>
            </w:r>
            <w:r w:rsidR="00727FA6">
              <w:rPr>
                <w:rFonts w:ascii="Cambria" w:eastAsia="Cambria" w:hAnsi="Cambria" w:hint="cs"/>
                <w:sz w:val="24"/>
                <w:szCs w:val="24"/>
                <w:rtl/>
              </w:rPr>
              <w:t xml:space="preserve">  </w:t>
            </w:r>
            <w:r w:rsidR="00FA68C2">
              <w:rPr>
                <w:rFonts w:ascii="Cambria" w:eastAsia="Cambria" w:hAnsi="Cambria" w:hint="cs"/>
                <w:sz w:val="24"/>
                <w:szCs w:val="24"/>
                <w:rtl/>
              </w:rPr>
              <w:t xml:space="preserve"> والنهائي من </w:t>
            </w:r>
            <w:r w:rsidR="004B41F4">
              <w:rPr>
                <w:rFonts w:ascii="Cambria" w:eastAsia="Cambria" w:hAnsi="Cambria"/>
                <w:sz w:val="24"/>
                <w:szCs w:val="24"/>
              </w:rPr>
              <w:t>70</w:t>
            </w:r>
            <w:r w:rsidR="00FA68C2">
              <w:rPr>
                <w:rFonts w:ascii="Cambria" w:eastAsia="Cambria" w:hAnsi="Cambria" w:hint="cs"/>
                <w:sz w:val="24"/>
                <w:szCs w:val="24"/>
                <w:rtl/>
              </w:rPr>
              <w:t xml:space="preserve"> </w:t>
            </w:r>
            <w:r>
              <w:rPr>
                <w:rFonts w:ascii="Cambria" w:eastAsia="Cambria" w:hAnsi="Cambria" w:cs="Cambria"/>
                <w:sz w:val="24"/>
                <w:szCs w:val="24"/>
                <w:rtl/>
              </w:rPr>
              <w:t xml:space="preserve"> </w:t>
            </w:r>
            <w:r w:rsidR="00FA68C2">
              <w:rPr>
                <w:rFonts w:ascii="Cambria" w:eastAsia="Cambria" w:hAnsi="Cambria" w:cs="Cambria" w:hint="cs"/>
                <w:sz w:val="24"/>
                <w:szCs w:val="24"/>
                <w:rtl/>
              </w:rPr>
              <w:t xml:space="preserve"> </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مصادر التعلم والتدريس </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5088" w:type="dxa"/>
            <w:gridSpan w:val="4"/>
          </w:tcPr>
          <w:p w:rsidR="00C8419C" w:rsidRDefault="00FA68C2">
            <w:pPr>
              <w:shd w:val="clear" w:color="auto" w:fill="FFFFFF"/>
              <w:ind w:left="1" w:right="-426" w:hanging="3"/>
              <w:jc w:val="both"/>
              <w:rPr>
                <w:rFonts w:ascii="Cambria" w:eastAsia="Cambria" w:hAnsi="Cambria" w:cs="Cambria"/>
                <w:color w:val="000000"/>
                <w:sz w:val="28"/>
                <w:szCs w:val="28"/>
                <w:lang w:bidi="ar-IQ"/>
              </w:rPr>
            </w:pPr>
            <w:r>
              <w:rPr>
                <w:rFonts w:ascii="Cambria" w:eastAsia="Cambria" w:hAnsi="Cambria" w:cs="Cambria" w:hint="cs"/>
                <w:sz w:val="28"/>
                <w:szCs w:val="28"/>
                <w:rtl/>
              </w:rPr>
              <w:t xml:space="preserve"> </w:t>
            </w:r>
            <w:r w:rsidR="00CC2860" w:rsidRPr="00CC2860">
              <w:rPr>
                <w:rFonts w:ascii="Cambria" w:eastAsia="Calibri" w:hAnsi="Cambria" w:cs="Traditional Arabic" w:hint="cs"/>
                <w:color w:val="000000"/>
                <w:position w:val="0"/>
                <w:sz w:val="28"/>
                <w:szCs w:val="28"/>
                <w:rtl/>
                <w:lang w:bidi="ar-IQ"/>
              </w:rPr>
              <w:t>جغرافية البيئة والتلوث ، التلوث البيئي، التلوث والتوعية البيئية</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5088" w:type="dxa"/>
            <w:gridSpan w:val="4"/>
          </w:tcPr>
          <w:p w:rsidR="00C8419C" w:rsidRDefault="00FA68C2" w:rsidP="00FA68C2">
            <w:pPr>
              <w:shd w:val="clear" w:color="auto" w:fill="FFFFFF"/>
              <w:ind w:left="1" w:right="-426" w:hanging="3"/>
              <w:jc w:val="both"/>
              <w:rPr>
                <w:rFonts w:ascii="Cambria" w:eastAsia="Cambria" w:hAnsi="Cambria" w:cs="Cambria"/>
                <w:color w:val="000000"/>
                <w:sz w:val="28"/>
                <w:szCs w:val="28"/>
                <w:lang w:bidi="ar-IQ"/>
              </w:rPr>
            </w:pPr>
            <w:r>
              <w:rPr>
                <w:rFonts w:hint="cs"/>
                <w:sz w:val="28"/>
                <w:szCs w:val="28"/>
                <w:rtl/>
              </w:rPr>
              <w:t xml:space="preserve"> </w:t>
            </w:r>
            <w:r w:rsidR="00CC2860" w:rsidRPr="00CC2860">
              <w:rPr>
                <w:rFonts w:ascii="Cambria" w:eastAsia="Calibri" w:hAnsi="Cambria" w:cs="Traditional Arabic" w:hint="cs"/>
                <w:color w:val="000000"/>
                <w:position w:val="0"/>
                <w:sz w:val="28"/>
                <w:szCs w:val="28"/>
                <w:rtl/>
                <w:lang w:bidi="ar-IQ"/>
              </w:rPr>
              <w:t>جغرافية البيئة والتلوث ا.م.د. عباس زغير محيسن المرياني</w:t>
            </w:r>
          </w:p>
        </w:tc>
      </w:tr>
      <w:tr w:rsidR="00C8419C" w:rsidTr="0054338D">
        <w:trPr>
          <w:jc w:val="right"/>
        </w:trPr>
        <w:tc>
          <w:tcPr>
            <w:tcW w:w="5119" w:type="dxa"/>
            <w:gridSpan w:val="5"/>
          </w:tcPr>
          <w:p w:rsidR="00C8419C" w:rsidRDefault="0014221E">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5088" w:type="dxa"/>
            <w:gridSpan w:val="4"/>
          </w:tcPr>
          <w:p w:rsidR="00C8419C" w:rsidRDefault="0014221E" w:rsidP="00FA68C2">
            <w:pPr>
              <w:shd w:val="clear" w:color="auto" w:fill="FFFFFF"/>
              <w:spacing w:before="240" w:line="276" w:lineRule="auto"/>
              <w:jc w:val="both"/>
              <w:rPr>
                <w:sz w:val="28"/>
                <w:szCs w:val="28"/>
              </w:rPr>
            </w:pPr>
            <w:r>
              <w:rPr>
                <w:sz w:val="14"/>
                <w:szCs w:val="14"/>
              </w:rPr>
              <w:t xml:space="preserve">  </w:t>
            </w:r>
            <w:r w:rsidR="00FA68C2">
              <w:rPr>
                <w:sz w:val="28"/>
                <w:szCs w:val="28"/>
              </w:rPr>
              <w:t xml:space="preserve"> </w:t>
            </w:r>
          </w:p>
          <w:p w:rsidR="00CC2860" w:rsidRPr="00CC2860" w:rsidRDefault="00CC2860" w:rsidP="00CC2860">
            <w:pPr>
              <w:numPr>
                <w:ilvl w:val="0"/>
                <w:numId w:val="7"/>
              </w:numPr>
              <w:suppressAutoHyphens w:val="0"/>
              <w:spacing w:line="240" w:lineRule="auto"/>
              <w:ind w:leftChars="0" w:firstLineChars="0"/>
              <w:contextualSpacing/>
              <w:jc w:val="lowKashida"/>
              <w:textDirection w:val="lrTb"/>
              <w:textAlignment w:val="auto"/>
              <w:outlineLvl w:val="9"/>
              <w:rPr>
                <w:rFonts w:eastAsia="Calibri" w:cs="Simplified Arabic"/>
                <w:b/>
                <w:bCs/>
                <w:position w:val="0"/>
                <w:sz w:val="28"/>
                <w:szCs w:val="28"/>
              </w:rPr>
            </w:pPr>
            <w:r w:rsidRPr="00CC2860">
              <w:rPr>
                <w:rFonts w:eastAsia="Calibri" w:cs="Simplified Arabic"/>
                <w:b/>
                <w:bCs/>
                <w:position w:val="0"/>
                <w:sz w:val="28"/>
                <w:szCs w:val="28"/>
                <w:rtl/>
              </w:rPr>
              <w:t xml:space="preserve">كتاب </w:t>
            </w:r>
            <w:r w:rsidRPr="00CC2860">
              <w:rPr>
                <w:rFonts w:eastAsia="Calibri" w:cs="Simplified Arabic"/>
                <w:b/>
                <w:bCs/>
                <w:color w:val="FF0000"/>
                <w:position w:val="0"/>
                <w:sz w:val="28"/>
                <w:szCs w:val="28"/>
                <w:rtl/>
              </w:rPr>
              <w:t xml:space="preserve">التلوث والتوعية البيئية( مفاهيم  وتطبيقات)، </w:t>
            </w:r>
            <w:r w:rsidRPr="00CC2860">
              <w:rPr>
                <w:rFonts w:eastAsia="Calibri" w:cs="Simplified Arabic"/>
                <w:b/>
                <w:bCs/>
                <w:position w:val="0"/>
                <w:sz w:val="28"/>
                <w:szCs w:val="28"/>
                <w:rtl/>
              </w:rPr>
              <w:t>مطبعة دار الصادق، بابل 2020.</w:t>
            </w:r>
          </w:p>
          <w:p w:rsidR="00CC2860" w:rsidRPr="00CC2860" w:rsidRDefault="00CC2860" w:rsidP="00CC2860">
            <w:pPr>
              <w:numPr>
                <w:ilvl w:val="0"/>
                <w:numId w:val="7"/>
              </w:numPr>
              <w:suppressAutoHyphens w:val="0"/>
              <w:spacing w:line="240" w:lineRule="auto"/>
              <w:ind w:leftChars="0" w:firstLineChars="0"/>
              <w:contextualSpacing/>
              <w:jc w:val="lowKashida"/>
              <w:textDirection w:val="lrTb"/>
              <w:textAlignment w:val="auto"/>
              <w:outlineLvl w:val="9"/>
              <w:rPr>
                <w:rFonts w:eastAsia="Calibri" w:cs="Simplified Arabic"/>
                <w:b/>
                <w:bCs/>
                <w:position w:val="0"/>
                <w:sz w:val="28"/>
                <w:szCs w:val="28"/>
              </w:rPr>
            </w:pPr>
            <w:r w:rsidRPr="00CC2860">
              <w:rPr>
                <w:rFonts w:eastAsia="Calibri" w:cs="Simplified Arabic" w:hint="cs"/>
                <w:b/>
                <w:bCs/>
                <w:position w:val="0"/>
                <w:sz w:val="28"/>
                <w:szCs w:val="28"/>
                <w:rtl/>
              </w:rPr>
              <w:t xml:space="preserve">كتاب </w:t>
            </w:r>
            <w:r w:rsidRPr="00CC2860">
              <w:rPr>
                <w:rFonts w:eastAsia="Calibri" w:cs="Simplified Arabic" w:hint="cs"/>
                <w:b/>
                <w:bCs/>
                <w:color w:val="FF0000"/>
                <w:position w:val="0"/>
                <w:sz w:val="28"/>
                <w:szCs w:val="28"/>
                <w:rtl/>
              </w:rPr>
              <w:t xml:space="preserve"> الجغرافية البيئية والمناخية والصحية </w:t>
            </w:r>
            <w:r w:rsidRPr="00CC2860">
              <w:rPr>
                <w:rFonts w:eastAsia="Calibri" w:cs="Simplified Arabic" w:hint="cs"/>
                <w:b/>
                <w:bCs/>
                <w:position w:val="0"/>
                <w:sz w:val="28"/>
                <w:szCs w:val="28"/>
                <w:rtl/>
              </w:rPr>
              <w:t xml:space="preserve">، </w:t>
            </w:r>
            <w:r w:rsidRPr="00CC2860">
              <w:rPr>
                <w:rFonts w:eastAsia="Calibri" w:cs="Simplified Arabic"/>
                <w:b/>
                <w:bCs/>
                <w:position w:val="0"/>
                <w:sz w:val="28"/>
                <w:szCs w:val="28"/>
                <w:rtl/>
              </w:rPr>
              <w:t>مطبعة دار الصادق، بابل 202</w:t>
            </w:r>
            <w:r w:rsidRPr="00CC2860">
              <w:rPr>
                <w:rFonts w:eastAsia="Calibri" w:cs="Simplified Arabic" w:hint="cs"/>
                <w:b/>
                <w:bCs/>
                <w:position w:val="0"/>
                <w:sz w:val="28"/>
                <w:szCs w:val="28"/>
                <w:rtl/>
              </w:rPr>
              <w:t>2</w:t>
            </w:r>
            <w:r w:rsidRPr="00CC2860">
              <w:rPr>
                <w:rFonts w:eastAsia="Calibri" w:cs="Simplified Arabic"/>
                <w:b/>
                <w:bCs/>
                <w:position w:val="0"/>
                <w:sz w:val="28"/>
                <w:szCs w:val="28"/>
                <w:rtl/>
              </w:rPr>
              <w:t>.</w:t>
            </w:r>
            <w:r w:rsidRPr="00CC2860">
              <w:rPr>
                <w:rFonts w:eastAsia="Calibri" w:cs="Simplified Arabic"/>
                <w:b/>
                <w:bCs/>
                <w:position w:val="0"/>
                <w:sz w:val="28"/>
                <w:szCs w:val="28"/>
              </w:rPr>
              <w:t xml:space="preserve"> </w:t>
            </w:r>
          </w:p>
          <w:p w:rsidR="00C8419C" w:rsidRDefault="00CC2860" w:rsidP="00CC2860">
            <w:pPr>
              <w:shd w:val="clear" w:color="auto" w:fill="FFFFFF"/>
              <w:spacing w:before="240" w:line="276" w:lineRule="auto"/>
              <w:ind w:left="1" w:hanging="3"/>
              <w:rPr>
                <w:sz w:val="28"/>
                <w:szCs w:val="28"/>
              </w:rPr>
            </w:pPr>
            <w:r>
              <w:rPr>
                <w:rFonts w:eastAsia="Calibri" w:cs="Simplified Arabic" w:hint="cs"/>
                <w:b/>
                <w:bCs/>
                <w:position w:val="0"/>
                <w:sz w:val="28"/>
                <w:szCs w:val="28"/>
                <w:rtl/>
              </w:rPr>
              <w:t xml:space="preserve">3- </w:t>
            </w:r>
            <w:r w:rsidRPr="00CC2860">
              <w:rPr>
                <w:rFonts w:eastAsia="Calibri" w:cs="Simplified Arabic" w:hint="cs"/>
                <w:b/>
                <w:bCs/>
                <w:position w:val="0"/>
                <w:sz w:val="28"/>
                <w:szCs w:val="28"/>
                <w:rtl/>
              </w:rPr>
              <w:t>كتاب</w:t>
            </w:r>
            <w:r w:rsidRPr="00CC2860">
              <w:rPr>
                <w:rFonts w:eastAsia="Calibri" w:cs="Simplified Arabic" w:hint="cs"/>
                <w:b/>
                <w:bCs/>
                <w:color w:val="FF0000"/>
                <w:position w:val="0"/>
                <w:sz w:val="28"/>
                <w:szCs w:val="28"/>
                <w:rtl/>
              </w:rPr>
              <w:t xml:space="preserve"> التلوث الجوي في العراق دراسة بيئية مناخية</w:t>
            </w:r>
          </w:p>
          <w:tbl>
            <w:tblPr>
              <w:tblStyle w:val="aff"/>
              <w:bidiVisual/>
              <w:tblW w:w="4560" w:type="dxa"/>
              <w:tblBorders>
                <w:top w:val="nil"/>
                <w:left w:val="nil"/>
                <w:bottom w:val="nil"/>
                <w:right w:val="nil"/>
                <w:insideH w:val="nil"/>
                <w:insideV w:val="nil"/>
              </w:tblBorders>
              <w:tblLayout w:type="fixed"/>
              <w:tblLook w:val="0600" w:firstRow="0" w:lastRow="0" w:firstColumn="0" w:lastColumn="0" w:noHBand="1" w:noVBand="1"/>
            </w:tblPr>
            <w:tblGrid>
              <w:gridCol w:w="4560"/>
            </w:tblGrid>
            <w:tr w:rsidR="00C8419C">
              <w:tc>
                <w:tcPr>
                  <w:tcW w:w="4560" w:type="dxa"/>
                  <w:tcBorders>
                    <w:top w:val="nil"/>
                    <w:left w:val="nil"/>
                    <w:bottom w:val="nil"/>
                    <w:right w:val="nil"/>
                  </w:tcBorders>
                  <w:tcMar>
                    <w:top w:w="0" w:type="dxa"/>
                    <w:left w:w="0" w:type="dxa"/>
                    <w:bottom w:w="0" w:type="dxa"/>
                    <w:right w:w="0" w:type="dxa"/>
                  </w:tcMar>
                </w:tcPr>
                <w:p w:rsidR="00C8419C" w:rsidRDefault="00C8419C">
                  <w:pPr>
                    <w:shd w:val="clear" w:color="auto" w:fill="FFFFFF"/>
                    <w:ind w:left="1" w:right="-426" w:hanging="3"/>
                    <w:rPr>
                      <w:rFonts w:ascii="Cambria" w:eastAsia="Cambria" w:hAnsi="Cambria" w:cs="Cambria"/>
                      <w:sz w:val="28"/>
                      <w:szCs w:val="28"/>
                    </w:rPr>
                  </w:pPr>
                </w:p>
              </w:tc>
            </w:tr>
            <w:tr w:rsidR="00C8419C">
              <w:trPr>
                <w:trHeight w:val="1110"/>
              </w:trPr>
              <w:tc>
                <w:tcPr>
                  <w:tcW w:w="4560" w:type="dxa"/>
                  <w:tcBorders>
                    <w:top w:val="nil"/>
                    <w:left w:val="nil"/>
                    <w:bottom w:val="nil"/>
                    <w:right w:val="nil"/>
                  </w:tcBorders>
                  <w:tcMar>
                    <w:top w:w="120" w:type="dxa"/>
                    <w:left w:w="0" w:type="dxa"/>
                    <w:bottom w:w="120" w:type="dxa"/>
                    <w:right w:w="0" w:type="dxa"/>
                  </w:tcMar>
                </w:tcPr>
                <w:p w:rsidR="00C8419C" w:rsidRDefault="00C8419C">
                  <w:pPr>
                    <w:shd w:val="clear" w:color="auto" w:fill="FFFFFF"/>
                    <w:spacing w:before="240" w:line="276" w:lineRule="auto"/>
                    <w:ind w:left="1" w:hanging="3"/>
                    <w:jc w:val="left"/>
                    <w:rPr>
                      <w:sz w:val="28"/>
                      <w:szCs w:val="28"/>
                    </w:rPr>
                  </w:pPr>
                </w:p>
              </w:tc>
            </w:tr>
          </w:tbl>
          <w:p w:rsidR="00C8419C" w:rsidRDefault="00C8419C">
            <w:pPr>
              <w:shd w:val="clear" w:color="auto" w:fill="FFFFFF"/>
              <w:ind w:left="1" w:right="-426" w:hanging="3"/>
              <w:jc w:val="both"/>
              <w:rPr>
                <w:rFonts w:ascii="Cambria" w:eastAsia="Cambria" w:hAnsi="Cambria" w:cs="Cambria"/>
                <w:sz w:val="28"/>
                <w:szCs w:val="28"/>
              </w:rPr>
            </w:pP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5088" w:type="dxa"/>
            <w:gridSpan w:val="4"/>
          </w:tcPr>
          <w:p w:rsidR="00405712" w:rsidRPr="00405712" w:rsidRDefault="00CC2860" w:rsidP="00405712">
            <w:pPr>
              <w:shd w:val="clear" w:color="auto" w:fill="FFFFFF"/>
              <w:autoSpaceDE w:val="0"/>
              <w:autoSpaceDN w:val="0"/>
              <w:adjustRightInd w:val="0"/>
              <w:ind w:left="0" w:hanging="2"/>
              <w:jc w:val="both"/>
              <w:rPr>
                <w:rFonts w:ascii="Cambria" w:eastAsia="Calibri" w:hAnsi="Cambria" w:cs="Traditional Arabic"/>
                <w:color w:val="000000"/>
                <w:position w:val="0"/>
                <w:sz w:val="28"/>
                <w:szCs w:val="28"/>
                <w:rtl/>
                <w:lang w:bidi="ar-IQ"/>
              </w:rPr>
            </w:pPr>
            <w:r>
              <w:rPr>
                <w:rFonts w:hint="cs"/>
                <w:rtl/>
              </w:rPr>
              <w:t xml:space="preserve"> </w:t>
            </w:r>
            <w:r w:rsidR="00405712" w:rsidRPr="00405712">
              <w:rPr>
                <w:rFonts w:ascii="Cambria" w:eastAsia="Calibri" w:hAnsi="Cambria" w:cs="Traditional Arabic" w:hint="cs"/>
                <w:color w:val="000000"/>
                <w:position w:val="0"/>
                <w:sz w:val="28"/>
                <w:szCs w:val="28"/>
                <w:rtl/>
                <w:lang w:bidi="ar-IQ"/>
              </w:rPr>
              <w:t xml:space="preserve">الشبكة العالمية الانترنت / </w:t>
            </w:r>
          </w:p>
          <w:p w:rsidR="00405712" w:rsidRPr="00405712" w:rsidRDefault="00405712" w:rsidP="00405712">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Cambria" w:eastAsia="Calibri" w:hAnsi="Cambria" w:cs="Traditional Arabic"/>
                <w:color w:val="000000"/>
                <w:position w:val="0"/>
                <w:sz w:val="28"/>
                <w:szCs w:val="28"/>
                <w:rtl/>
                <w:lang w:bidi="ar-IQ"/>
              </w:rPr>
            </w:pPr>
            <w:r w:rsidRPr="00405712">
              <w:rPr>
                <w:rFonts w:ascii="Cambria" w:eastAsia="Calibri" w:hAnsi="Cambria" w:cs="Traditional Arabic" w:hint="cs"/>
                <w:color w:val="000000"/>
                <w:position w:val="0"/>
                <w:sz w:val="28"/>
                <w:szCs w:val="28"/>
                <w:rtl/>
                <w:lang w:bidi="ar-IQ"/>
              </w:rPr>
              <w:t>موقع/ التلوث البيئي / مقالات وابحاث</w:t>
            </w:r>
          </w:p>
          <w:p w:rsidR="00C8419C" w:rsidRDefault="00405712" w:rsidP="00405712">
            <w:pPr>
              <w:shd w:val="clear" w:color="auto" w:fill="FFFFFF"/>
              <w:spacing w:before="240" w:line="276" w:lineRule="auto"/>
              <w:ind w:left="1" w:hanging="3"/>
              <w:jc w:val="both"/>
              <w:rPr>
                <w:color w:val="1155CC"/>
                <w:sz w:val="28"/>
                <w:szCs w:val="28"/>
                <w:u w:val="single"/>
              </w:rPr>
            </w:pPr>
            <w:r w:rsidRPr="00405712">
              <w:rPr>
                <w:rFonts w:ascii="Cambria" w:eastAsia="Calibri" w:hAnsi="Cambria" w:cs="Traditional Arabic" w:hint="cs"/>
                <w:color w:val="000000"/>
                <w:position w:val="0"/>
                <w:sz w:val="28"/>
                <w:szCs w:val="28"/>
                <w:rtl/>
                <w:lang w:bidi="ar-IQ"/>
              </w:rPr>
              <w:t>موقع /مجلة التنمية والتخطيط .</w:t>
            </w:r>
          </w:p>
          <w:p w:rsidR="00C8419C" w:rsidRDefault="00C8419C">
            <w:pPr>
              <w:shd w:val="clear" w:color="auto" w:fill="FFFFFF"/>
              <w:ind w:left="1" w:right="-426" w:hanging="3"/>
              <w:jc w:val="both"/>
              <w:rPr>
                <w:rFonts w:ascii="Cambria" w:eastAsia="Cambria" w:hAnsi="Cambria" w:cs="Cambria"/>
                <w:sz w:val="28"/>
                <w:szCs w:val="28"/>
              </w:rPr>
            </w:pPr>
          </w:p>
        </w:tc>
      </w:tr>
    </w:tbl>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rsidP="00405712">
      <w:pPr>
        <w:shd w:val="clear" w:color="auto" w:fill="FFFFFF"/>
        <w:spacing w:before="240" w:after="200"/>
        <w:ind w:leftChars="0" w:left="0" w:right="-426" w:firstLineChars="0" w:firstLine="0"/>
        <w:jc w:val="both"/>
        <w:rPr>
          <w:rFonts w:ascii="Arial" w:eastAsia="Arial" w:hAnsi="Arial" w:cs="Arial"/>
          <w:sz w:val="28"/>
          <w:szCs w:val="28"/>
        </w:rPr>
      </w:pPr>
    </w:p>
    <w:p w:rsidR="00C8419C" w:rsidRDefault="00C8419C">
      <w:pPr>
        <w:shd w:val="clear" w:color="auto" w:fill="FFFFFF"/>
        <w:ind w:left="0" w:hanging="2"/>
        <w:jc w:val="left"/>
      </w:pPr>
    </w:p>
    <w:p w:rsidR="00C8419C" w:rsidRDefault="00C8419C">
      <w:pPr>
        <w:shd w:val="clear" w:color="auto" w:fill="FFFFFF"/>
        <w:ind w:left="0" w:hanging="2"/>
        <w:jc w:val="left"/>
      </w:pPr>
    </w:p>
    <w:p w:rsidR="00C8419C" w:rsidRDefault="00C8419C" w:rsidP="00BA13EC">
      <w:pPr>
        <w:shd w:val="clear" w:color="auto" w:fill="FFFFFF"/>
        <w:spacing w:after="240"/>
        <w:ind w:left="0" w:hanging="2"/>
        <w:jc w:val="left"/>
        <w:rPr>
          <w:sz w:val="24"/>
          <w:szCs w:val="24"/>
        </w:rPr>
      </w:pPr>
    </w:p>
    <w:sectPr w:rsidR="00C8419C">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66" w:rsidRDefault="00FE6B66">
      <w:pPr>
        <w:spacing w:line="240" w:lineRule="auto"/>
        <w:ind w:left="0" w:hanging="2"/>
      </w:pPr>
      <w:r>
        <w:separator/>
      </w:r>
    </w:p>
  </w:endnote>
  <w:endnote w:type="continuationSeparator" w:id="0">
    <w:p w:rsidR="00FE6B66" w:rsidRDefault="00FE6B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C8419C">
      <w:trPr>
        <w:cantSplit/>
        <w:trHeight w:val="151"/>
        <w:jc w:val="right"/>
      </w:trPr>
      <w:tc>
        <w:tcPr>
          <w:tcW w:w="5023"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C8419C" w:rsidRDefault="0014221E">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848C3">
            <w:rPr>
              <w:rFonts w:ascii="Calibri" w:eastAsia="Calibri" w:hAnsi="Calibri"/>
              <w:noProof/>
              <w:color w:val="000000"/>
              <w:sz w:val="22"/>
              <w:szCs w:val="22"/>
              <w:rtl/>
            </w:rPr>
            <w:t>2</w:t>
          </w:r>
          <w:r>
            <w:rPr>
              <w:rFonts w:ascii="Calibri" w:eastAsia="Calibri" w:hAnsi="Calibri" w:cs="Calibri"/>
              <w:color w:val="000000"/>
              <w:sz w:val="22"/>
              <w:szCs w:val="22"/>
            </w:rPr>
            <w:fldChar w:fldCharType="end"/>
          </w:r>
        </w:p>
      </w:tc>
      <w:tc>
        <w:tcPr>
          <w:tcW w:w="5022"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C8419C">
      <w:trPr>
        <w:cantSplit/>
        <w:trHeight w:val="150"/>
        <w:jc w:val="right"/>
      </w:trPr>
      <w:tc>
        <w:tcPr>
          <w:tcW w:w="5023"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C8419C" w:rsidRDefault="00C8419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66" w:rsidRDefault="00FE6B66">
      <w:pPr>
        <w:spacing w:line="240" w:lineRule="auto"/>
        <w:ind w:left="0" w:hanging="2"/>
      </w:pPr>
      <w:r>
        <w:separator/>
      </w:r>
    </w:p>
  </w:footnote>
  <w:footnote w:type="continuationSeparator" w:id="0">
    <w:p w:rsidR="00FE6B66" w:rsidRDefault="00FE6B6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578"/>
    <w:multiLevelType w:val="multilevel"/>
    <w:tmpl w:val="AECA0C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823764B"/>
    <w:multiLevelType w:val="multilevel"/>
    <w:tmpl w:val="DD00DD5C"/>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nsid w:val="28A50B92"/>
    <w:multiLevelType w:val="multilevel"/>
    <w:tmpl w:val="1D0CDF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C027FAC"/>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434897"/>
    <w:multiLevelType w:val="multilevel"/>
    <w:tmpl w:val="2C8A02F0"/>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4C59AB"/>
    <w:multiLevelType w:val="multilevel"/>
    <w:tmpl w:val="5C6ABD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DDB0F3E"/>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419C"/>
    <w:rsid w:val="000500F2"/>
    <w:rsid w:val="00074763"/>
    <w:rsid w:val="000E1B2E"/>
    <w:rsid w:val="001372CF"/>
    <w:rsid w:val="0014221E"/>
    <w:rsid w:val="001608EA"/>
    <w:rsid w:val="00405712"/>
    <w:rsid w:val="00451F82"/>
    <w:rsid w:val="00466AC9"/>
    <w:rsid w:val="004B41F4"/>
    <w:rsid w:val="0054338D"/>
    <w:rsid w:val="00571957"/>
    <w:rsid w:val="00596E8A"/>
    <w:rsid w:val="00637AA2"/>
    <w:rsid w:val="006D34A7"/>
    <w:rsid w:val="00727FA6"/>
    <w:rsid w:val="00756F96"/>
    <w:rsid w:val="007F4D57"/>
    <w:rsid w:val="007F7152"/>
    <w:rsid w:val="00847B5D"/>
    <w:rsid w:val="008B3905"/>
    <w:rsid w:val="0091280B"/>
    <w:rsid w:val="00A67644"/>
    <w:rsid w:val="00AF03E6"/>
    <w:rsid w:val="00B02B60"/>
    <w:rsid w:val="00B56DAD"/>
    <w:rsid w:val="00BA0191"/>
    <w:rsid w:val="00BA13EC"/>
    <w:rsid w:val="00BC3F92"/>
    <w:rsid w:val="00C63396"/>
    <w:rsid w:val="00C8419C"/>
    <w:rsid w:val="00C850DF"/>
    <w:rsid w:val="00CC2860"/>
    <w:rsid w:val="00D32433"/>
    <w:rsid w:val="00DF7150"/>
    <w:rsid w:val="00E55D74"/>
    <w:rsid w:val="00E848C3"/>
    <w:rsid w:val="00F2113B"/>
    <w:rsid w:val="00F305BA"/>
    <w:rsid w:val="00F52B62"/>
    <w:rsid w:val="00FA68C2"/>
    <w:rsid w:val="00FE6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kufa.edu.iq/"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okufa.edu.i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1502</Words>
  <Characters>8567</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مكتب الاصدقاء</cp:lastModifiedBy>
  <cp:revision>2</cp:revision>
  <cp:lastPrinted>2024-02-23T02:34:00Z</cp:lastPrinted>
  <dcterms:created xsi:type="dcterms:W3CDTF">2024-03-03T10:17:00Z</dcterms:created>
  <dcterms:modified xsi:type="dcterms:W3CDTF">2024-03-03T10:17:00Z</dcterms:modified>
</cp:coreProperties>
</file>