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CCE0" w14:textId="176D52B1" w:rsidR="00C973AA" w:rsidRDefault="00C973AA" w:rsidP="003B659B">
      <w:pPr>
        <w:shd w:val="clear" w:color="auto" w:fill="FFFFFF"/>
        <w:ind w:left="2" w:hanging="4"/>
        <w:jc w:val="left"/>
        <w:rPr>
          <w:rFonts w:ascii="Simplified Arabic" w:eastAsia="Simplified Arabic" w:hAnsi="Simplified Arabic" w:cs="Simplified Arabic"/>
          <w:sz w:val="44"/>
          <w:szCs w:val="44"/>
        </w:rPr>
      </w:pPr>
    </w:p>
    <w:p w14:paraId="0E90874A" w14:textId="77777777" w:rsidR="00C973AA" w:rsidRDefault="00BB40E8" w:rsidP="003B659B">
      <w:pPr>
        <w:ind w:left="0" w:hanging="2"/>
        <w:jc w:val="left"/>
      </w:pPr>
      <w:r>
        <w:rPr>
          <w:noProof/>
        </w:rPr>
        <w:drawing>
          <wp:anchor distT="0" distB="0" distL="114300" distR="114300" simplePos="0" relativeHeight="251658240" behindDoc="0" locked="0" layoutInCell="1" hidden="0" allowOverlap="1" wp14:anchorId="37A8A86C" wp14:editId="5C520A54">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59A2CC84" w14:textId="77777777" w:rsidR="00C973AA" w:rsidRDefault="00C973AA" w:rsidP="003B659B">
      <w:pPr>
        <w:ind w:left="0" w:hanging="2"/>
        <w:jc w:val="left"/>
      </w:pPr>
    </w:p>
    <w:p w14:paraId="558CCB5A"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15622F03"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72B24E78"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3D793D44"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6F30344A" w14:textId="77777777" w:rsidR="00C973AA" w:rsidRDefault="00C973AA" w:rsidP="003B659B">
      <w:pPr>
        <w:ind w:left="0" w:hanging="2"/>
        <w:jc w:val="left"/>
      </w:pPr>
    </w:p>
    <w:p w14:paraId="2752EBE0" w14:textId="77777777" w:rsidR="00C973AA" w:rsidRDefault="00C973AA" w:rsidP="003B659B">
      <w:pPr>
        <w:tabs>
          <w:tab w:val="left" w:pos="4563"/>
        </w:tabs>
        <w:ind w:left="3" w:hanging="5"/>
        <w:jc w:val="left"/>
        <w:rPr>
          <w:rFonts w:ascii="Simplified Arabic" w:eastAsia="Simplified Arabic" w:hAnsi="Simplified Arabic" w:cs="Simplified Arabic"/>
          <w:sz w:val="52"/>
          <w:szCs w:val="52"/>
        </w:rPr>
      </w:pPr>
    </w:p>
    <w:p w14:paraId="332FC6EB" w14:textId="77777777" w:rsidR="00C973AA" w:rsidRDefault="00BB40E8" w:rsidP="003B659B">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52632336" wp14:editId="404AC1A2">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12BAB217" w14:textId="77777777"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1F4ED05C" w14:textId="77777777" w:rsidR="00C973AA" w:rsidRDefault="00C973AA">
                            <w:pPr>
                              <w:spacing w:line="240" w:lineRule="auto"/>
                              <w:ind w:left="0" w:hanging="2"/>
                            </w:pPr>
                          </w:p>
                          <w:p w14:paraId="2D9C0F26"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2632336"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12BAB217" w14:textId="77777777"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1F4ED05C" w14:textId="77777777" w:rsidR="00C973AA" w:rsidRDefault="00C973AA">
                      <w:pPr>
                        <w:spacing w:line="240" w:lineRule="auto"/>
                        <w:ind w:left="0" w:hanging="2"/>
                      </w:pPr>
                    </w:p>
                    <w:p w14:paraId="2D9C0F26" w14:textId="77777777" w:rsidR="00C973AA" w:rsidRDefault="00C973AA">
                      <w:pPr>
                        <w:spacing w:line="240" w:lineRule="auto"/>
                        <w:ind w:left="0" w:hanging="2"/>
                      </w:pPr>
                    </w:p>
                  </w:txbxContent>
                </v:textbox>
              </v:roundrect>
            </w:pict>
          </mc:Fallback>
        </mc:AlternateContent>
      </w:r>
    </w:p>
    <w:p w14:paraId="4AEEF758" w14:textId="77777777" w:rsidR="00C973AA" w:rsidRDefault="00C973AA" w:rsidP="003B659B">
      <w:pPr>
        <w:ind w:left="5" w:hanging="7"/>
        <w:jc w:val="left"/>
        <w:rPr>
          <w:rFonts w:ascii="Simplified Arabic" w:eastAsia="Simplified Arabic" w:hAnsi="Simplified Arabic" w:cs="Simplified Arabic"/>
          <w:sz w:val="72"/>
          <w:szCs w:val="72"/>
        </w:rPr>
      </w:pPr>
    </w:p>
    <w:p w14:paraId="4C93B9DE" w14:textId="77777777" w:rsidR="00C973AA" w:rsidRDefault="00C973AA" w:rsidP="003B659B">
      <w:pPr>
        <w:ind w:left="5" w:hanging="7"/>
        <w:jc w:val="left"/>
        <w:rPr>
          <w:rFonts w:ascii="Simplified Arabic" w:eastAsia="Simplified Arabic" w:hAnsi="Simplified Arabic" w:cs="Simplified Arabic"/>
          <w:sz w:val="72"/>
          <w:szCs w:val="72"/>
        </w:rPr>
      </w:pPr>
    </w:p>
    <w:p w14:paraId="5A4E5DC0" w14:textId="77777777" w:rsidR="00C973AA" w:rsidRDefault="00C973AA" w:rsidP="003B659B">
      <w:pPr>
        <w:ind w:left="5" w:hanging="7"/>
        <w:jc w:val="left"/>
        <w:rPr>
          <w:rFonts w:ascii="Simplified Arabic" w:eastAsia="Simplified Arabic" w:hAnsi="Simplified Arabic" w:cs="Simplified Arabic"/>
          <w:sz w:val="72"/>
          <w:szCs w:val="72"/>
        </w:rPr>
      </w:pPr>
    </w:p>
    <w:p w14:paraId="0B6F825E"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4FE90E0A" w14:textId="77777777" w:rsidR="00C973AA" w:rsidRDefault="00BB40E8" w:rsidP="003B659B">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3ACC70D2" w14:textId="77777777"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011044D" w14:textId="77777777"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7DED9E9"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B5A949C"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5D042420"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2EAB86B"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1B19DB8"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15FC3BD8"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8908716"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2B9B1CFF"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78B42749"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3254228B" w14:textId="77777777" w:rsidR="00C973AA" w:rsidRDefault="00BB40E8" w:rsidP="003B659B">
      <w:pPr>
        <w:shd w:val="clear" w:color="auto" w:fill="FFFFFF"/>
        <w:ind w:left="1" w:hanging="3"/>
        <w:jc w:val="left"/>
        <w:rPr>
          <w:sz w:val="32"/>
          <w:szCs w:val="32"/>
        </w:rPr>
      </w:pPr>
      <w:r>
        <w:rPr>
          <w:b/>
          <w:sz w:val="32"/>
          <w:szCs w:val="32"/>
          <w:rtl/>
        </w:rPr>
        <w:t xml:space="preserve">          مفاهيم ومصطلحات: </w:t>
      </w:r>
    </w:p>
    <w:p w14:paraId="60BDEE42" w14:textId="77777777" w:rsidR="00C973AA" w:rsidRDefault="00C973AA" w:rsidP="003B659B">
      <w:pPr>
        <w:shd w:val="clear" w:color="auto" w:fill="FFFFFF"/>
        <w:ind w:left="1" w:hanging="3"/>
        <w:jc w:val="left"/>
        <w:rPr>
          <w:sz w:val="32"/>
          <w:szCs w:val="32"/>
        </w:rPr>
      </w:pPr>
    </w:p>
    <w:p w14:paraId="716A49EB"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15A2A473" w14:textId="77777777"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1B8B8ECB"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F1D25E"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7F204B11"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4ECD319"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5C6B2CBD"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16A03384" w14:textId="77777777"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14:paraId="1AE5152A"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6169A74D"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D4413E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7BC8A71"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0717DEC1"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39C95374"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7B934B9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5CC83134"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07148537"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394742FB"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7DE17344" w14:textId="77777777" w:rsidR="00C973AA" w:rsidRDefault="00C973AA" w:rsidP="003B659B">
      <w:pPr>
        <w:ind w:left="1" w:hanging="3"/>
        <w:jc w:val="left"/>
        <w:rPr>
          <w:rFonts w:ascii="Traditional Arabic" w:eastAsia="Traditional Arabic" w:hAnsi="Traditional Arabic" w:cs="Traditional Arabic"/>
          <w:sz w:val="32"/>
          <w:szCs w:val="32"/>
        </w:rPr>
      </w:pPr>
    </w:p>
    <w:p w14:paraId="4D1000F9" w14:textId="77777777" w:rsidR="00C973AA" w:rsidRDefault="00BB40E8" w:rsidP="003B659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اسم الجامعة: جامعة  .... </w:t>
      </w:r>
      <w:r w:rsidR="003B659B">
        <w:rPr>
          <w:rFonts w:ascii="Traditional Arabic" w:eastAsia="Traditional Arabic" w:hAnsi="Traditional Arabic" w:cs="Traditional Arabic" w:hint="cs"/>
          <w:sz w:val="32"/>
          <w:szCs w:val="32"/>
          <w:rtl/>
          <w:lang w:bidi="ar-IQ"/>
        </w:rPr>
        <w:t>ذي قار</w:t>
      </w:r>
    </w:p>
    <w:p w14:paraId="7A02214D" w14:textId="482B37D5"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8759B9">
        <w:rPr>
          <w:rFonts w:ascii="Traditional Arabic" w:eastAsia="Traditional Arabic" w:hAnsi="Traditional Arabic" w:cs="Traditional Arabic" w:hint="cs"/>
          <w:sz w:val="32"/>
          <w:szCs w:val="32"/>
          <w:rtl/>
        </w:rPr>
        <w:t>الآداب</w:t>
      </w:r>
    </w:p>
    <w:p w14:paraId="3EC486CD"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3B659B">
        <w:rPr>
          <w:rFonts w:ascii="Traditional Arabic" w:eastAsia="Traditional Arabic" w:hAnsi="Traditional Arabic" w:cs="Traditional Arabic" w:hint="cs"/>
          <w:b/>
          <w:sz w:val="32"/>
          <w:szCs w:val="32"/>
          <w:rtl/>
        </w:rPr>
        <w:t>الجغرافية</w:t>
      </w:r>
    </w:p>
    <w:p w14:paraId="14743BD2"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3B659B">
        <w:rPr>
          <w:rFonts w:ascii="Traditional Arabic" w:eastAsia="Traditional Arabic" w:hAnsi="Traditional Arabic" w:cs="Traditional Arabic" w:hint="cs"/>
          <w:b/>
          <w:sz w:val="32"/>
          <w:szCs w:val="32"/>
          <w:rtl/>
        </w:rPr>
        <w:t>جغرافية</w:t>
      </w:r>
    </w:p>
    <w:p w14:paraId="4A27967E"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3B659B">
        <w:rPr>
          <w:rFonts w:ascii="Traditional Arabic" w:eastAsia="Traditional Arabic" w:hAnsi="Traditional Arabic" w:cs="Traditional Arabic" w:hint="cs"/>
          <w:b/>
          <w:sz w:val="32"/>
          <w:szCs w:val="32"/>
          <w:rtl/>
        </w:rPr>
        <w:t>الجغرافية</w:t>
      </w:r>
      <w:r>
        <w:rPr>
          <w:rFonts w:ascii="Traditional Arabic" w:eastAsia="Traditional Arabic" w:hAnsi="Traditional Arabic" w:cs="Traditional Arabic"/>
          <w:b/>
          <w:sz w:val="32"/>
          <w:szCs w:val="32"/>
          <w:rtl/>
        </w:rPr>
        <w:t>.....</w:t>
      </w:r>
    </w:p>
    <w:p w14:paraId="6BC54A3F"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3B659B">
        <w:rPr>
          <w:rFonts w:ascii="Traditional Arabic" w:eastAsia="Traditional Arabic" w:hAnsi="Traditional Arabic" w:cs="Traditional Arabic" w:hint="cs"/>
          <w:b/>
          <w:sz w:val="32"/>
          <w:szCs w:val="32"/>
          <w:rtl/>
        </w:rPr>
        <w:t>فصلي</w:t>
      </w:r>
    </w:p>
    <w:p w14:paraId="0ABE3100"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3B659B">
        <w:rPr>
          <w:rFonts w:ascii="Traditional Arabic" w:eastAsia="Traditional Arabic" w:hAnsi="Traditional Arabic" w:cs="Traditional Arabic" w:hint="cs"/>
          <w:sz w:val="32"/>
          <w:szCs w:val="32"/>
          <w:rtl/>
        </w:rPr>
        <w:t>5/ 10/ 2023</w:t>
      </w:r>
    </w:p>
    <w:p w14:paraId="3D6A85DF" w14:textId="3B4DC870" w:rsidR="00C973AA" w:rsidRDefault="003B659B" w:rsidP="008759B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8759B9">
        <w:rPr>
          <w:rFonts w:ascii="Traditional Arabic" w:eastAsia="Traditional Arabic" w:hAnsi="Traditional Arabic" w:cs="Traditional Arabic" w:hint="cs"/>
          <w:b/>
          <w:sz w:val="32"/>
          <w:szCs w:val="32"/>
          <w:rtl/>
        </w:rPr>
        <w:t>25</w:t>
      </w:r>
      <w:r w:rsidR="00BB40E8">
        <w:rPr>
          <w:rFonts w:ascii="Traditional Arabic" w:eastAsia="Traditional Arabic" w:hAnsi="Traditional Arabic" w:cs="Traditional Arabic"/>
          <w:b/>
          <w:sz w:val="32"/>
          <w:szCs w:val="32"/>
          <w:rtl/>
        </w:rPr>
        <w:t>/02/2024</w:t>
      </w:r>
    </w:p>
    <w:p w14:paraId="3A9E90AE"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02146CA" w14:textId="77777777" w:rsidR="00C973AA" w:rsidRDefault="00BB40E8" w:rsidP="003B659B">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0EF336BA" wp14:editId="23872D0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4BAE42E"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0D0922C"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0C849D8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9CA534"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F336BA"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64BAE42E"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0D0922C"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0C849D8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569CA534" w14:textId="77777777" w:rsidR="00C973AA" w:rsidRDefault="00C973AA">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13D63205" wp14:editId="1B499534">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2D4E3D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C362F35"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45BDFE9D"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24DD9857"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D63205"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42D4E3D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C362F35"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45BDFE9D"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4DD9857" w14:textId="77777777" w:rsidR="00C973AA" w:rsidRDefault="00C973AA">
                      <w:pPr>
                        <w:spacing w:line="240" w:lineRule="auto"/>
                        <w:ind w:left="0" w:hanging="2"/>
                      </w:pPr>
                    </w:p>
                  </w:txbxContent>
                </v:textbox>
                <w10:wrap type="square"/>
              </v:rect>
            </w:pict>
          </mc:Fallback>
        </mc:AlternateContent>
      </w:r>
    </w:p>
    <w:p w14:paraId="47A59C95"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3774DADE"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18FD4F37"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48D4BF48"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p>
    <w:p w14:paraId="24BAFFE1"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34F72298"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07F7027B"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2A26D352"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2E85B1D4"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5A03DEF7"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618D9879" w14:textId="77777777" w:rsidR="00C973AA" w:rsidRDefault="00BB40E8" w:rsidP="003B659B">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1ABF0C01" w14:textId="77777777">
        <w:trPr>
          <w:jc w:val="right"/>
        </w:trPr>
        <w:tc>
          <w:tcPr>
            <w:tcW w:w="9642" w:type="dxa"/>
            <w:shd w:val="clear" w:color="auto" w:fill="DEEAF6"/>
          </w:tcPr>
          <w:p w14:paraId="101F45A2"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C973AA" w14:paraId="59572ED7" w14:textId="77777777">
        <w:trPr>
          <w:jc w:val="right"/>
        </w:trPr>
        <w:tc>
          <w:tcPr>
            <w:tcW w:w="9642" w:type="dxa"/>
          </w:tcPr>
          <w:p w14:paraId="2E3C4606" w14:textId="77777777" w:rsidR="00C973AA" w:rsidRDefault="00BB40E8" w:rsidP="003B659B">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hyperlink r:id="rId11">
              <w:r>
                <w:rPr>
                  <w:rFonts w:ascii="Simplified Arabic" w:eastAsia="Simplified Arabic" w:hAnsi="Simplified Arabic" w:cs="Simplified Arabic"/>
                  <w:b/>
                  <w:color w:val="444444"/>
                  <w:rtl/>
                </w:rPr>
                <w:t xml:space="preserve"> </w:t>
              </w:r>
            </w:hyperlink>
            <w:hyperlink r:id="rId12">
              <w:r w:rsidR="003B659B">
                <w:rPr>
                  <w:rFonts w:ascii="Simplified Arabic" w:eastAsia="Simplified Arabic" w:hAnsi="Simplified Arabic" w:cs="Simplified Arabic" w:hint="cs"/>
                  <w:b/>
                  <w:color w:val="444444"/>
                  <w:rtl/>
                  <w:lang w:bidi="ar-IQ"/>
                </w:rPr>
                <w:t>الآداب</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3">
              <w:r>
                <w:rPr>
                  <w:rFonts w:ascii="Simplified Arabic" w:eastAsia="Simplified Arabic" w:hAnsi="Simplified Arabic" w:cs="Simplified Arabic"/>
                  <w:b/>
                  <w:color w:val="444444"/>
                  <w:rtl/>
                </w:rPr>
                <w:t>جامعة</w:t>
              </w:r>
            </w:hyperlink>
            <w:hyperlink r:id="rId14"/>
            <w:r w:rsidR="003B659B">
              <w:rPr>
                <w:rFonts w:ascii="Simplified Arabic" w:eastAsia="Simplified Arabic" w:hAnsi="Simplified Arabic" w:cs="Simplified Arabic" w:hint="cs"/>
                <w:b/>
                <w:color w:val="444444"/>
                <w:rtl/>
              </w:rPr>
              <w:t xml:space="preserve"> ذي قار</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14:paraId="00ACE612"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7F3B7BED" w14:textId="77777777">
        <w:trPr>
          <w:trHeight w:val="450"/>
          <w:jc w:val="right"/>
        </w:trPr>
        <w:tc>
          <w:tcPr>
            <w:tcW w:w="9642" w:type="dxa"/>
            <w:shd w:val="clear" w:color="auto" w:fill="DEEAF6"/>
          </w:tcPr>
          <w:p w14:paraId="0402EC9A"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973AA" w14:paraId="436129C9" w14:textId="77777777">
        <w:trPr>
          <w:jc w:val="right"/>
        </w:trPr>
        <w:tc>
          <w:tcPr>
            <w:tcW w:w="9642" w:type="dxa"/>
          </w:tcPr>
          <w:p w14:paraId="280E3056" w14:textId="77777777" w:rsidR="00C973AA" w:rsidRDefault="00BB40E8" w:rsidP="003B659B">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3B659B">
              <w:rPr>
                <w:rFonts w:ascii="Simplified Arabic" w:eastAsia="Simplified Arabic" w:hAnsi="Simplified Arabic" w:cs="Simplified Arabic" w:hint="cs"/>
                <w:b/>
                <w:color w:val="333333"/>
                <w:rtl/>
              </w:rPr>
              <w:t>الجغرافية</w:t>
            </w:r>
            <w:r>
              <w:rPr>
                <w:rFonts w:ascii="Simplified Arabic" w:eastAsia="Simplified Arabic" w:hAnsi="Simplified Arabic" w:cs="Simplified Arabic"/>
                <w:b/>
                <w:color w:val="333333"/>
                <w:rtl/>
              </w:rPr>
              <w:t xml:space="preserve">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018CD5FF"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257CBC17" w14:textId="77777777">
        <w:trPr>
          <w:trHeight w:val="450"/>
          <w:jc w:val="right"/>
        </w:trPr>
        <w:tc>
          <w:tcPr>
            <w:tcW w:w="9642" w:type="dxa"/>
            <w:shd w:val="clear" w:color="auto" w:fill="DEEAF6"/>
          </w:tcPr>
          <w:p w14:paraId="12FA402D"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973AA" w14:paraId="3E45AAAB" w14:textId="77777777">
        <w:trPr>
          <w:jc w:val="right"/>
        </w:trPr>
        <w:tc>
          <w:tcPr>
            <w:tcW w:w="9642" w:type="dxa"/>
          </w:tcPr>
          <w:p w14:paraId="3D48971C" w14:textId="77777777" w:rsidR="00C973AA" w:rsidRDefault="00BB40E8" w:rsidP="003B659B">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sidR="003B659B">
              <w:rPr>
                <w:rFonts w:ascii="Simplified Arabic" w:eastAsia="Simplified Arabic" w:hAnsi="Simplified Arabic" w:cs="Simplified Arabic" w:hint="cs"/>
                <w:b/>
                <w:color w:val="444444"/>
                <w:rtl/>
              </w:rPr>
              <w:t xml:space="preserve"> ذي قار</w:t>
            </w:r>
            <w:r w:rsidR="003B659B">
              <w:rPr>
                <w:rFonts w:ascii="Simplified Arabic" w:eastAsia="Simplified Arabic" w:hAnsi="Simplified Arabic" w:cs="Simplified Arabic"/>
                <w:b/>
                <w:color w:val="333333"/>
                <w:rtl/>
              </w:rPr>
              <w:t xml:space="preserve">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24D9D9B7"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5481F6AE"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w:t>
            </w:r>
            <w:r w:rsidR="003B659B">
              <w:rPr>
                <w:rFonts w:ascii="Simplified Arabic" w:eastAsia="Simplified Arabic" w:hAnsi="Simplified Arabic" w:cs="Simplified Arabic"/>
                <w:b/>
                <w:color w:val="333333"/>
                <w:rtl/>
              </w:rPr>
              <w:t>عارف والمهارات</w:t>
            </w:r>
            <w:r>
              <w:rPr>
                <w:rFonts w:ascii="Simplified Arabic" w:eastAsia="Simplified Arabic" w:hAnsi="Simplified Arabic" w:cs="Simplified Arabic"/>
                <w:b/>
                <w:color w:val="333333"/>
                <w:rtl/>
              </w:rPr>
              <w:t xml:space="preserve"> وكتابة البحوث الاكاديمية والانجاز العلمي الخلاق من خلال الأنشطة التي تركز على الطالب والتدريسي.</w:t>
            </w:r>
          </w:p>
          <w:p w14:paraId="18E149B4"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w:t>
            </w:r>
            <w:r w:rsidR="003B659B">
              <w:rPr>
                <w:rFonts w:ascii="Simplified Arabic" w:eastAsia="Simplified Arabic" w:hAnsi="Simplified Arabic" w:cs="Simplified Arabic"/>
                <w:b/>
                <w:color w:val="333333"/>
                <w:rtl/>
              </w:rPr>
              <w:t xml:space="preserve">لتعليم والتعلم </w:t>
            </w:r>
            <w:r>
              <w:rPr>
                <w:rFonts w:ascii="Simplified Arabic" w:eastAsia="Simplified Arabic" w:hAnsi="Simplified Arabic" w:cs="Simplified Arabic"/>
                <w:b/>
                <w:color w:val="333333"/>
                <w:rtl/>
              </w:rPr>
              <w:t>.</w:t>
            </w:r>
          </w:p>
          <w:p w14:paraId="15D545BA"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proofErr w:type="spellStart"/>
            <w:r>
              <w:rPr>
                <w:rFonts w:ascii="Simplified Arabic" w:eastAsia="Simplified Arabic" w:hAnsi="Simplified Arabic" w:cs="Simplified Arabic"/>
                <w:b/>
                <w:color w:val="333333"/>
                <w:rtl/>
              </w:rPr>
              <w:t>لمنتسبيها</w:t>
            </w:r>
            <w:proofErr w:type="spellEnd"/>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14:paraId="31E0A10D" w14:textId="77777777" w:rsidR="003B659B" w:rsidRDefault="00BB40E8" w:rsidP="003B659B">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w:t>
            </w:r>
            <w:r w:rsidR="003B659B">
              <w:rPr>
                <w:rFonts w:ascii="Simplified Arabic" w:eastAsia="Simplified Arabic" w:hAnsi="Simplified Arabic" w:cs="Simplified Arabic"/>
                <w:b/>
                <w:color w:val="333333"/>
                <w:sz w:val="18"/>
                <w:szCs w:val="18"/>
                <w:rtl/>
              </w:rPr>
              <w:t xml:space="preserve"> البلدان الأخرى في مجالات ا</w:t>
            </w:r>
            <w:r w:rsidR="003B659B">
              <w:rPr>
                <w:rFonts w:ascii="Simplified Arabic" w:eastAsia="Simplified Arabic" w:hAnsi="Simplified Arabic" w:cs="Simplified Arabic" w:hint="cs"/>
                <w:b/>
                <w:color w:val="333333"/>
                <w:sz w:val="18"/>
                <w:szCs w:val="18"/>
                <w:rtl/>
              </w:rPr>
              <w:t>لجغرافية الطبيعية والبشرية</w:t>
            </w:r>
            <w:r w:rsidR="003B659B">
              <w:rPr>
                <w:rFonts w:ascii="Simplified Arabic" w:eastAsia="Simplified Arabic" w:hAnsi="Simplified Arabic" w:cs="Simplified Arabic"/>
                <w:b/>
                <w:color w:val="333333"/>
                <w:sz w:val="18"/>
                <w:szCs w:val="18"/>
                <w:rtl/>
              </w:rPr>
              <w:t xml:space="preserve"> </w:t>
            </w:r>
            <w:r w:rsidR="003B659B">
              <w:rPr>
                <w:rFonts w:ascii="Simplified Arabic" w:eastAsia="Simplified Arabic" w:hAnsi="Simplified Arabic" w:cs="Simplified Arabic" w:hint="cs"/>
                <w:b/>
                <w:color w:val="333333"/>
                <w:sz w:val="18"/>
                <w:szCs w:val="18"/>
                <w:rtl/>
              </w:rPr>
              <w:t>.</w:t>
            </w:r>
          </w:p>
          <w:p w14:paraId="118F3735" w14:textId="77777777" w:rsidR="00C973AA" w:rsidRPr="003B659B" w:rsidRDefault="00BB40E8" w:rsidP="003B659B">
            <w:pPr>
              <w:numPr>
                <w:ilvl w:val="1"/>
                <w:numId w:val="2"/>
              </w:numPr>
              <w:spacing w:after="460"/>
              <w:ind w:left="0" w:right="440" w:hanging="2"/>
              <w:jc w:val="left"/>
              <w:rPr>
                <w:rFonts w:ascii="Simplified Arabic" w:eastAsia="Simplified Arabic" w:hAnsi="Simplified Arabic" w:cs="Simplified Arabic"/>
              </w:rPr>
            </w:pPr>
            <w:r w:rsidRPr="003B659B">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11B147BA"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3EFA2FDB" w14:textId="77777777">
        <w:trPr>
          <w:trHeight w:val="450"/>
          <w:jc w:val="right"/>
        </w:trPr>
        <w:tc>
          <w:tcPr>
            <w:tcW w:w="9642" w:type="dxa"/>
            <w:shd w:val="clear" w:color="auto" w:fill="DEEAF6"/>
          </w:tcPr>
          <w:p w14:paraId="591969BC"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973AA" w14:paraId="7B8A5176" w14:textId="77777777">
        <w:trPr>
          <w:jc w:val="right"/>
        </w:trPr>
        <w:tc>
          <w:tcPr>
            <w:tcW w:w="9642" w:type="dxa"/>
          </w:tcPr>
          <w:p w14:paraId="1F0AC73E"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04642810"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689AEF62" w14:textId="77777777">
        <w:trPr>
          <w:trHeight w:val="450"/>
          <w:jc w:val="right"/>
        </w:trPr>
        <w:tc>
          <w:tcPr>
            <w:tcW w:w="9642" w:type="dxa"/>
            <w:shd w:val="clear" w:color="auto" w:fill="DEEAF6"/>
          </w:tcPr>
          <w:p w14:paraId="11619B99"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973AA" w14:paraId="5F6DD211" w14:textId="77777777">
        <w:trPr>
          <w:jc w:val="right"/>
        </w:trPr>
        <w:tc>
          <w:tcPr>
            <w:tcW w:w="9642" w:type="dxa"/>
          </w:tcPr>
          <w:p w14:paraId="1ADE624A"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606D62A2"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1320C1A0"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973AA" w14:paraId="1E10E853" w14:textId="77777777">
        <w:trPr>
          <w:trHeight w:val="450"/>
          <w:jc w:val="right"/>
        </w:trPr>
        <w:tc>
          <w:tcPr>
            <w:tcW w:w="9642" w:type="dxa"/>
            <w:gridSpan w:val="5"/>
            <w:shd w:val="clear" w:color="auto" w:fill="DEEAF6"/>
          </w:tcPr>
          <w:p w14:paraId="6AB0DCB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C973AA" w14:paraId="14C7C96F" w14:textId="77777777">
        <w:trPr>
          <w:trHeight w:val="450"/>
          <w:jc w:val="right"/>
        </w:trPr>
        <w:tc>
          <w:tcPr>
            <w:tcW w:w="2341" w:type="dxa"/>
            <w:shd w:val="clear" w:color="auto" w:fill="BDD6EE"/>
          </w:tcPr>
          <w:p w14:paraId="09AD6B55"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5CFB51AD"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07943B9"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3727DCEF"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0F5396AB"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973AA" w14:paraId="7649FF5A" w14:textId="77777777">
        <w:trPr>
          <w:trHeight w:val="450"/>
          <w:jc w:val="right"/>
        </w:trPr>
        <w:tc>
          <w:tcPr>
            <w:tcW w:w="2341" w:type="dxa"/>
          </w:tcPr>
          <w:p w14:paraId="4F875A5A"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16A1FCEC" w14:textId="1D69441F" w:rsidR="00C973AA" w:rsidRDefault="00C973AA" w:rsidP="003B659B">
            <w:pPr>
              <w:ind w:left="1" w:hanging="3"/>
              <w:jc w:val="left"/>
              <w:rPr>
                <w:rFonts w:ascii="Simplified Arabic" w:eastAsia="Simplified Arabic" w:hAnsi="Simplified Arabic" w:cs="Simplified Arabic"/>
                <w:sz w:val="28"/>
                <w:szCs w:val="28"/>
                <w:rtl/>
                <w:lang w:bidi="ar-IQ"/>
              </w:rPr>
            </w:pPr>
          </w:p>
        </w:tc>
        <w:tc>
          <w:tcPr>
            <w:tcW w:w="1825" w:type="dxa"/>
          </w:tcPr>
          <w:p w14:paraId="5F70B57C" w14:textId="29F0FEBC" w:rsidR="00C973AA" w:rsidRDefault="00C973AA" w:rsidP="003B659B">
            <w:pPr>
              <w:ind w:left="1" w:hanging="3"/>
              <w:jc w:val="left"/>
              <w:rPr>
                <w:rFonts w:ascii="Simplified Arabic" w:eastAsia="Simplified Arabic" w:hAnsi="Simplified Arabic" w:cs="Simplified Arabic"/>
                <w:sz w:val="28"/>
                <w:szCs w:val="28"/>
                <w:rtl/>
                <w:lang w:bidi="ar-IQ"/>
              </w:rPr>
            </w:pPr>
          </w:p>
        </w:tc>
        <w:tc>
          <w:tcPr>
            <w:tcW w:w="1825" w:type="dxa"/>
          </w:tcPr>
          <w:p w14:paraId="01EF4864"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53B8DED9"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973AA" w14:paraId="1757DD18" w14:textId="77777777">
        <w:trPr>
          <w:trHeight w:val="450"/>
          <w:jc w:val="right"/>
        </w:trPr>
        <w:tc>
          <w:tcPr>
            <w:tcW w:w="2341" w:type="dxa"/>
          </w:tcPr>
          <w:p w14:paraId="0FD60C58"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21A44E22"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375630B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009899F5"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7956F091"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026B9831" w14:textId="77777777">
        <w:trPr>
          <w:trHeight w:val="450"/>
          <w:jc w:val="right"/>
        </w:trPr>
        <w:tc>
          <w:tcPr>
            <w:tcW w:w="2341" w:type="dxa"/>
          </w:tcPr>
          <w:p w14:paraId="20C9AED2"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444849B"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3A011BE"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2ED55B00"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4A10D296"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5F023021" w14:textId="77777777">
        <w:trPr>
          <w:trHeight w:val="450"/>
          <w:jc w:val="right"/>
        </w:trPr>
        <w:tc>
          <w:tcPr>
            <w:tcW w:w="2341" w:type="dxa"/>
          </w:tcPr>
          <w:p w14:paraId="74BA3F27"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815B395"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39721A2"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37F24122"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63B983CD"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2B8A5F1D" w14:textId="77777777">
        <w:trPr>
          <w:trHeight w:val="450"/>
          <w:jc w:val="right"/>
        </w:trPr>
        <w:tc>
          <w:tcPr>
            <w:tcW w:w="2341" w:type="dxa"/>
          </w:tcPr>
          <w:p w14:paraId="71FD47F7"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1CBEB0B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5A8F0C9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3CE3C797"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096CBC8F"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766FB8F8" w14:textId="77777777" w:rsidR="00C973AA" w:rsidRDefault="00BB40E8" w:rsidP="003B659B">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3717EF57"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973AA" w14:paraId="08838FF4" w14:textId="77777777">
        <w:trPr>
          <w:jc w:val="right"/>
        </w:trPr>
        <w:tc>
          <w:tcPr>
            <w:tcW w:w="9629" w:type="dxa"/>
            <w:gridSpan w:val="5"/>
            <w:shd w:val="clear" w:color="auto" w:fill="DEEAF6"/>
          </w:tcPr>
          <w:p w14:paraId="2C45B027" w14:textId="77777777" w:rsidR="00C973AA" w:rsidRDefault="00BB40E8" w:rsidP="003B659B">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973AA" w14:paraId="61496C67" w14:textId="77777777">
        <w:trPr>
          <w:jc w:val="right"/>
        </w:trPr>
        <w:tc>
          <w:tcPr>
            <w:tcW w:w="2159" w:type="dxa"/>
            <w:shd w:val="clear" w:color="auto" w:fill="BDD6EE"/>
          </w:tcPr>
          <w:p w14:paraId="3A363791"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CFE8ACB"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5C1F74C5"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3DCFA067"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973AA" w14:paraId="4A38560C" w14:textId="77777777">
        <w:trPr>
          <w:jc w:val="right"/>
        </w:trPr>
        <w:tc>
          <w:tcPr>
            <w:tcW w:w="2159" w:type="dxa"/>
            <w:shd w:val="clear" w:color="auto" w:fill="auto"/>
          </w:tcPr>
          <w:p w14:paraId="58D09537" w14:textId="62DD9E23" w:rsidR="00C973AA" w:rsidRDefault="008759B9" w:rsidP="008759B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w:t>
            </w:r>
          </w:p>
        </w:tc>
        <w:tc>
          <w:tcPr>
            <w:tcW w:w="1890" w:type="dxa"/>
            <w:shd w:val="clear" w:color="auto" w:fill="auto"/>
          </w:tcPr>
          <w:p w14:paraId="54F94B1A"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7AC30267" w14:textId="4A96623E" w:rsidR="00C973AA" w:rsidRDefault="00EF1ECF"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المناخ التطبيقي</w:t>
            </w:r>
          </w:p>
        </w:tc>
        <w:tc>
          <w:tcPr>
            <w:tcW w:w="990" w:type="dxa"/>
            <w:shd w:val="clear" w:color="auto" w:fill="FFFFFF"/>
          </w:tcPr>
          <w:p w14:paraId="26402115" w14:textId="77777777"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0541D941" w14:textId="77777777"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C973AA" w14:paraId="511411CC" w14:textId="77777777">
        <w:trPr>
          <w:jc w:val="right"/>
        </w:trPr>
        <w:tc>
          <w:tcPr>
            <w:tcW w:w="2159" w:type="dxa"/>
          </w:tcPr>
          <w:p w14:paraId="6E49F67A"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1890" w:type="dxa"/>
          </w:tcPr>
          <w:p w14:paraId="2681AAA5"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tcPr>
          <w:p w14:paraId="577C4D63"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990" w:type="dxa"/>
          </w:tcPr>
          <w:p w14:paraId="56B1B9D0" w14:textId="7121397D" w:rsidR="00C973AA" w:rsidRDefault="00EF1ECF" w:rsidP="00EF1ECF">
            <w:pPr>
              <w:ind w:leftChars="0" w:left="0" w:firstLineChars="0" w:firstLine="0"/>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c>
          <w:tcPr>
            <w:tcW w:w="2430" w:type="dxa"/>
          </w:tcPr>
          <w:p w14:paraId="7B323B26" w14:textId="22A75916" w:rsidR="00C973AA" w:rsidRDefault="00EF1ECF" w:rsidP="008759B9">
            <w:pPr>
              <w:ind w:leftChars="0" w:left="0" w:firstLineChars="0" w:firstLine="0"/>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p>
        </w:tc>
      </w:tr>
    </w:tbl>
    <w:p w14:paraId="09FB95A8"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973AA" w14:paraId="547DD77A" w14:textId="77777777">
        <w:trPr>
          <w:jc w:val="right"/>
        </w:trPr>
        <w:tc>
          <w:tcPr>
            <w:tcW w:w="9615" w:type="dxa"/>
            <w:gridSpan w:val="2"/>
            <w:shd w:val="clear" w:color="auto" w:fill="DEEAF6"/>
          </w:tcPr>
          <w:p w14:paraId="13A8F9A4" w14:textId="77777777" w:rsidR="00C973AA" w:rsidRDefault="00BB40E8" w:rsidP="003B659B">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973AA" w14:paraId="3D80EDD9" w14:textId="77777777">
        <w:trPr>
          <w:jc w:val="right"/>
        </w:trPr>
        <w:tc>
          <w:tcPr>
            <w:tcW w:w="9615" w:type="dxa"/>
            <w:gridSpan w:val="2"/>
            <w:shd w:val="clear" w:color="auto" w:fill="BDD6EE"/>
          </w:tcPr>
          <w:p w14:paraId="7AC0476C"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973AA" w14:paraId="3BDB679D" w14:textId="77777777">
        <w:trPr>
          <w:jc w:val="right"/>
        </w:trPr>
        <w:tc>
          <w:tcPr>
            <w:tcW w:w="3615" w:type="dxa"/>
          </w:tcPr>
          <w:p w14:paraId="4D2B268E" w14:textId="2AE9CC48" w:rsidR="00665E6E" w:rsidRPr="00D57E0A" w:rsidRDefault="003B659B" w:rsidP="008759B9">
            <w:pPr>
              <w:spacing w:line="276" w:lineRule="auto"/>
              <w:ind w:left="0" w:right="620" w:hanging="2"/>
              <w:jc w:val="left"/>
              <w:rPr>
                <w:rFonts w:ascii="Sakkal Majalla" w:eastAsia="Sakkal Majalla" w:hAnsi="Sakkal Majalla" w:cs="Sakkal Majalla"/>
                <w:b/>
                <w:bCs/>
                <w:sz w:val="22"/>
                <w:szCs w:val="22"/>
                <w:rtl/>
              </w:rPr>
            </w:pPr>
            <w:r w:rsidRPr="00D57E0A">
              <w:rPr>
                <w:rFonts w:ascii="Sakkal Majalla" w:eastAsia="Sakkal Majalla" w:hAnsi="Sakkal Majalla" w:cs="Sakkal Majalla" w:hint="cs"/>
                <w:b/>
                <w:bCs/>
                <w:sz w:val="22"/>
                <w:szCs w:val="22"/>
                <w:rtl/>
              </w:rPr>
              <w:t>تعل</w:t>
            </w:r>
            <w:r w:rsidR="008759B9" w:rsidRPr="00D57E0A">
              <w:rPr>
                <w:rFonts w:ascii="Sakkal Majalla" w:eastAsia="Sakkal Majalla" w:hAnsi="Sakkal Majalla" w:cs="Sakkal Majalla" w:hint="cs"/>
                <w:b/>
                <w:bCs/>
                <w:sz w:val="22"/>
                <w:szCs w:val="22"/>
                <w:rtl/>
              </w:rPr>
              <w:t>ي</w:t>
            </w:r>
            <w:r w:rsidRPr="00D57E0A">
              <w:rPr>
                <w:rFonts w:ascii="Sakkal Majalla" w:eastAsia="Sakkal Majalla" w:hAnsi="Sakkal Majalla" w:cs="Sakkal Majalla" w:hint="cs"/>
                <w:b/>
                <w:bCs/>
                <w:sz w:val="22"/>
                <w:szCs w:val="22"/>
                <w:rtl/>
              </w:rPr>
              <w:t xml:space="preserve">م </w:t>
            </w:r>
            <w:r w:rsidR="002D6288" w:rsidRPr="00D57E0A">
              <w:rPr>
                <w:rFonts w:ascii="Sakkal Majalla" w:eastAsia="Sakkal Majalla" w:hAnsi="Sakkal Majalla" w:cs="Sakkal Majalla" w:hint="cs"/>
                <w:b/>
                <w:bCs/>
                <w:sz w:val="22"/>
                <w:szCs w:val="22"/>
                <w:rtl/>
              </w:rPr>
              <w:t>الطلبة اسس</w:t>
            </w:r>
            <w:r w:rsidR="00EF1ECF">
              <w:rPr>
                <w:rFonts w:ascii="Sakkal Majalla" w:eastAsia="Sakkal Majalla" w:hAnsi="Sakkal Majalla" w:cs="Sakkal Majalla" w:hint="cs"/>
                <w:b/>
                <w:bCs/>
                <w:sz w:val="22"/>
                <w:szCs w:val="22"/>
                <w:rtl/>
              </w:rPr>
              <w:t xml:space="preserve"> المناخ التطبيقي</w:t>
            </w:r>
          </w:p>
          <w:p w14:paraId="1631822A" w14:textId="62C0596A" w:rsidR="00C973AA" w:rsidRDefault="00EF1ECF" w:rsidP="003B659B">
            <w:pPr>
              <w:spacing w:line="276" w:lineRule="auto"/>
              <w:ind w:left="0" w:right="620" w:hanging="2"/>
              <w:jc w:val="left"/>
              <w:rPr>
                <w:rFonts w:ascii="Sakkal Majalla" w:eastAsia="Sakkal Majalla" w:hAnsi="Sakkal Majalla" w:cs="Sakkal Majalla"/>
                <w:sz w:val="22"/>
                <w:szCs w:val="22"/>
              </w:rPr>
            </w:pPr>
            <w:r>
              <w:rPr>
                <w:rFonts w:ascii="Sakkal Majalla" w:eastAsia="Sakkal Majalla" w:hAnsi="Sakkal Majalla" w:cs="Sakkal Majalla" w:hint="cs"/>
                <w:b/>
                <w:bCs/>
                <w:sz w:val="22"/>
                <w:szCs w:val="22"/>
                <w:rtl/>
              </w:rPr>
              <w:t xml:space="preserve">واستخدامها في حل مشكلات المناخ  </w:t>
            </w:r>
          </w:p>
        </w:tc>
        <w:tc>
          <w:tcPr>
            <w:tcW w:w="6000" w:type="dxa"/>
          </w:tcPr>
          <w:p w14:paraId="045B410E" w14:textId="77777777" w:rsidR="00C973AA" w:rsidRDefault="00C973AA" w:rsidP="003B659B">
            <w:pPr>
              <w:ind w:left="0" w:hanging="2"/>
              <w:jc w:val="left"/>
              <w:rPr>
                <w:rFonts w:ascii="Simplified Arabic" w:eastAsia="Simplified Arabic" w:hAnsi="Simplified Arabic" w:cs="Simplified Arabic"/>
                <w:sz w:val="22"/>
                <w:szCs w:val="22"/>
              </w:rPr>
            </w:pPr>
          </w:p>
        </w:tc>
      </w:tr>
      <w:tr w:rsidR="00C973AA" w14:paraId="3152FDC8" w14:textId="77777777">
        <w:trPr>
          <w:jc w:val="right"/>
        </w:trPr>
        <w:tc>
          <w:tcPr>
            <w:tcW w:w="9615" w:type="dxa"/>
            <w:gridSpan w:val="2"/>
            <w:shd w:val="clear" w:color="auto" w:fill="BDD6EE"/>
          </w:tcPr>
          <w:p w14:paraId="6B22CE58"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973AA" w14:paraId="4CC60DA4" w14:textId="77777777">
        <w:trPr>
          <w:jc w:val="right"/>
        </w:trPr>
        <w:tc>
          <w:tcPr>
            <w:tcW w:w="3615" w:type="dxa"/>
          </w:tcPr>
          <w:p w14:paraId="57DEA637" w14:textId="4A94D197" w:rsidR="00C973AA" w:rsidRPr="00D57E0A" w:rsidRDefault="002D6288" w:rsidP="008759B9">
            <w:pPr>
              <w:ind w:left="1" w:hanging="3"/>
              <w:jc w:val="left"/>
              <w:rPr>
                <w:rFonts w:ascii="Simplified Arabic" w:eastAsia="Simplified Arabic" w:hAnsi="Simplified Arabic" w:cs="Simplified Arabic"/>
                <w:b/>
                <w:bCs/>
              </w:rPr>
            </w:pPr>
            <w:r w:rsidRPr="00D57E0A">
              <w:rPr>
                <w:rFonts w:ascii="Sakkal Majalla" w:eastAsia="Sakkal Majalla" w:hAnsi="Sakkal Majalla" w:cs="Sakkal Majalla" w:hint="cs"/>
                <w:b/>
                <w:bCs/>
                <w:sz w:val="26"/>
                <w:szCs w:val="26"/>
                <w:rtl/>
              </w:rPr>
              <w:t>توسيع ادراك</w:t>
            </w:r>
            <w:r w:rsidR="00F36DD8" w:rsidRPr="00D57E0A">
              <w:rPr>
                <w:rFonts w:ascii="Sakkal Majalla" w:eastAsia="Sakkal Majalla" w:hAnsi="Sakkal Majalla" w:cs="Sakkal Majalla" w:hint="cs"/>
                <w:b/>
                <w:bCs/>
                <w:sz w:val="26"/>
                <w:szCs w:val="26"/>
                <w:rtl/>
              </w:rPr>
              <w:t xml:space="preserve"> الطلبة </w:t>
            </w:r>
            <w:r w:rsidR="00EF1ECF">
              <w:rPr>
                <w:rFonts w:ascii="Sakkal Majalla" w:eastAsia="Sakkal Majalla" w:hAnsi="Sakkal Majalla" w:cs="Sakkal Majalla" w:hint="cs"/>
                <w:b/>
                <w:bCs/>
                <w:sz w:val="26"/>
                <w:szCs w:val="26"/>
                <w:rtl/>
              </w:rPr>
              <w:t>وقابليتهم على فهم المناخ التطبيقي ومعرفة اثر المناخ في جميع نواحي الحياة</w:t>
            </w:r>
          </w:p>
        </w:tc>
        <w:tc>
          <w:tcPr>
            <w:tcW w:w="6000" w:type="dxa"/>
          </w:tcPr>
          <w:p w14:paraId="139B6D8A" w14:textId="77777777" w:rsidR="00C973AA" w:rsidRDefault="00C973AA" w:rsidP="003B659B">
            <w:pPr>
              <w:ind w:left="0" w:hanging="2"/>
              <w:jc w:val="left"/>
            </w:pPr>
          </w:p>
        </w:tc>
      </w:tr>
      <w:tr w:rsidR="00C973AA" w14:paraId="26209427" w14:textId="77777777">
        <w:trPr>
          <w:jc w:val="right"/>
        </w:trPr>
        <w:tc>
          <w:tcPr>
            <w:tcW w:w="3615" w:type="dxa"/>
          </w:tcPr>
          <w:p w14:paraId="6506237E" w14:textId="77777777" w:rsidR="00C973AA" w:rsidRDefault="00C973AA" w:rsidP="003B659B">
            <w:pPr>
              <w:ind w:left="0" w:hanging="2"/>
              <w:jc w:val="left"/>
              <w:rPr>
                <w:rFonts w:ascii="Simplified Arabic" w:eastAsia="Simplified Arabic" w:hAnsi="Simplified Arabic" w:cs="Simplified Arabic"/>
                <w:sz w:val="22"/>
                <w:szCs w:val="22"/>
              </w:rPr>
            </w:pPr>
          </w:p>
        </w:tc>
        <w:tc>
          <w:tcPr>
            <w:tcW w:w="6000" w:type="dxa"/>
          </w:tcPr>
          <w:p w14:paraId="378C8D96" w14:textId="77777777" w:rsidR="00C973AA" w:rsidRDefault="00C973AA" w:rsidP="003B659B">
            <w:pPr>
              <w:ind w:left="0" w:hanging="2"/>
              <w:jc w:val="left"/>
            </w:pPr>
          </w:p>
        </w:tc>
      </w:tr>
      <w:tr w:rsidR="00C973AA" w14:paraId="1C2DE9AA" w14:textId="77777777">
        <w:trPr>
          <w:jc w:val="right"/>
        </w:trPr>
        <w:tc>
          <w:tcPr>
            <w:tcW w:w="9615" w:type="dxa"/>
            <w:gridSpan w:val="2"/>
            <w:shd w:val="clear" w:color="auto" w:fill="BDD6EE"/>
          </w:tcPr>
          <w:p w14:paraId="4AE05BC8"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973AA" w14:paraId="7269012E" w14:textId="77777777">
        <w:trPr>
          <w:jc w:val="right"/>
        </w:trPr>
        <w:tc>
          <w:tcPr>
            <w:tcW w:w="3615" w:type="dxa"/>
          </w:tcPr>
          <w:p w14:paraId="2869E8B7" w14:textId="7E9CFD61" w:rsidR="00C973AA" w:rsidRDefault="008759B9" w:rsidP="008759B9">
            <w:pPr>
              <w:ind w:left="1" w:hanging="3"/>
              <w:jc w:val="left"/>
              <w:rPr>
                <w:rFonts w:ascii="Simplified Arabic" w:eastAsia="Simplified Arabic" w:hAnsi="Simplified Arabic" w:cs="Simplified Arabic"/>
                <w:sz w:val="22"/>
                <w:szCs w:val="22"/>
              </w:rPr>
            </w:pPr>
            <w:r>
              <w:rPr>
                <w:sz w:val="28"/>
                <w:szCs w:val="28"/>
                <w:rtl/>
              </w:rPr>
              <w:t xml:space="preserve">تنمية قدرات الطلبة </w:t>
            </w:r>
            <w:r>
              <w:rPr>
                <w:rFonts w:hint="cs"/>
                <w:sz w:val="28"/>
                <w:szCs w:val="28"/>
                <w:rtl/>
              </w:rPr>
              <w:t xml:space="preserve">الفكرية </w:t>
            </w:r>
            <w:r w:rsidR="00EF1ECF">
              <w:rPr>
                <w:rFonts w:hint="cs"/>
                <w:sz w:val="28"/>
                <w:szCs w:val="28"/>
                <w:rtl/>
              </w:rPr>
              <w:t>والذهنية من خلال التعريف بالمناخ التطبيقي</w:t>
            </w:r>
          </w:p>
        </w:tc>
        <w:tc>
          <w:tcPr>
            <w:tcW w:w="6000" w:type="dxa"/>
          </w:tcPr>
          <w:p w14:paraId="021172AD" w14:textId="77777777" w:rsidR="00C973AA" w:rsidRDefault="00C973AA" w:rsidP="003B659B">
            <w:pPr>
              <w:ind w:left="0" w:hanging="2"/>
              <w:jc w:val="left"/>
            </w:pPr>
          </w:p>
        </w:tc>
      </w:tr>
    </w:tbl>
    <w:p w14:paraId="415F339B"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79CB66A6" w14:textId="77777777">
        <w:trPr>
          <w:trHeight w:val="450"/>
          <w:jc w:val="right"/>
        </w:trPr>
        <w:tc>
          <w:tcPr>
            <w:tcW w:w="9642" w:type="dxa"/>
            <w:shd w:val="clear" w:color="auto" w:fill="DEEAF6"/>
          </w:tcPr>
          <w:p w14:paraId="7C4B8F75"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973AA" w14:paraId="65ACC439" w14:textId="77777777">
        <w:trPr>
          <w:jc w:val="right"/>
        </w:trPr>
        <w:tc>
          <w:tcPr>
            <w:tcW w:w="9642" w:type="dxa"/>
          </w:tcPr>
          <w:p w14:paraId="0B2DE4EB" w14:textId="303B517D" w:rsidR="00C973AA" w:rsidRDefault="00BB40E8" w:rsidP="008759B9">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EF1ECF">
              <w:rPr>
                <w:rFonts w:ascii="Sakkal Majalla" w:eastAsia="Sakkal Majalla" w:hAnsi="Sakkal Majalla" w:cs="Sakkal Majalla" w:hint="cs"/>
                <w:sz w:val="28"/>
                <w:szCs w:val="28"/>
                <w:rtl/>
              </w:rPr>
              <w:t>التعرف على</w:t>
            </w:r>
            <w:r w:rsidR="001053C3">
              <w:rPr>
                <w:rFonts w:ascii="Sakkal Majalla" w:eastAsia="Sakkal Majalla" w:hAnsi="Sakkal Majalla" w:cs="Sakkal Majalla" w:hint="cs"/>
                <w:sz w:val="28"/>
                <w:szCs w:val="28"/>
                <w:rtl/>
              </w:rPr>
              <w:t xml:space="preserve"> </w:t>
            </w:r>
            <w:r w:rsidR="00EF1ECF">
              <w:rPr>
                <w:rFonts w:ascii="Sakkal Majalla" w:eastAsia="Sakkal Majalla" w:hAnsi="Sakkal Majalla" w:cs="Sakkal Majalla" w:hint="cs"/>
                <w:sz w:val="28"/>
                <w:szCs w:val="28"/>
                <w:rtl/>
              </w:rPr>
              <w:t>المناخ التطبيقي</w:t>
            </w:r>
            <w:r w:rsidR="002D6288">
              <w:rPr>
                <w:rFonts w:ascii="Sakkal Majalla" w:eastAsia="Sakkal Majalla" w:hAnsi="Sakkal Majalla" w:cs="Sakkal Majalla" w:hint="cs"/>
                <w:sz w:val="28"/>
                <w:szCs w:val="28"/>
                <w:rtl/>
              </w:rPr>
              <w:t xml:space="preserve"> </w:t>
            </w:r>
            <w:r w:rsidR="00F36DD8">
              <w:rPr>
                <w:rFonts w:ascii="Sakkal Majalla" w:eastAsia="Sakkal Majalla" w:hAnsi="Sakkal Majalla" w:cs="Sakkal Majalla" w:hint="cs"/>
                <w:sz w:val="28"/>
                <w:szCs w:val="28"/>
                <w:rtl/>
              </w:rPr>
              <w:t xml:space="preserve"> </w:t>
            </w:r>
            <w:r>
              <w:rPr>
                <w:rFonts w:ascii="Sakkal Majalla" w:eastAsia="Sakkal Majalla" w:hAnsi="Sakkal Majalla" w:cs="Sakkal Majalla"/>
                <w:sz w:val="28"/>
                <w:szCs w:val="28"/>
                <w:rtl/>
              </w:rPr>
              <w:t>.</w:t>
            </w:r>
          </w:p>
          <w:p w14:paraId="5FC6B8CF" w14:textId="357B64FC" w:rsidR="00C973AA" w:rsidRDefault="00F36DD8" w:rsidP="008759B9">
            <w:pPr>
              <w:spacing w:line="276" w:lineRule="auto"/>
              <w:ind w:left="1" w:right="360" w:hanging="3"/>
              <w:jc w:val="left"/>
              <w:rPr>
                <w:rFonts w:ascii="Sakkal Majalla" w:eastAsia="Sakkal Majalla" w:hAnsi="Sakkal Majalla" w:cs="Sakkal Majalla"/>
                <w:sz w:val="28"/>
                <w:szCs w:val="28"/>
                <w:rtl/>
                <w:lang w:bidi="ar-IQ"/>
              </w:rPr>
            </w:pPr>
            <w:r>
              <w:rPr>
                <w:rFonts w:ascii="Sakkal Majalla" w:eastAsia="Sakkal Majalla" w:hAnsi="Sakkal Majalla" w:cs="Sakkal Majalla"/>
                <w:sz w:val="28"/>
                <w:szCs w:val="28"/>
                <w:rtl/>
              </w:rPr>
              <w:t xml:space="preserve">2- </w:t>
            </w:r>
            <w:r>
              <w:rPr>
                <w:rFonts w:ascii="Sakkal Majalla" w:eastAsia="Sakkal Majalla" w:hAnsi="Sakkal Majalla" w:cs="Sakkal Majalla" w:hint="cs"/>
                <w:sz w:val="28"/>
                <w:szCs w:val="28"/>
                <w:rtl/>
              </w:rPr>
              <w:t xml:space="preserve"> حفظ واستيعاب الطالب</w:t>
            </w:r>
            <w:r w:rsidR="00665E6E">
              <w:rPr>
                <w:rFonts w:ascii="Sakkal Majalla" w:eastAsia="Sakkal Majalla" w:hAnsi="Sakkal Majalla" w:cs="Sakkal Majalla" w:hint="cs"/>
                <w:sz w:val="28"/>
                <w:szCs w:val="28"/>
                <w:rtl/>
              </w:rPr>
              <w:t xml:space="preserve"> </w:t>
            </w:r>
            <w:r w:rsidR="008759B9">
              <w:rPr>
                <w:rFonts w:ascii="Sakkal Majalla" w:eastAsia="Sakkal Majalla" w:hAnsi="Sakkal Majalla" w:cs="Sakkal Majalla" w:hint="cs"/>
                <w:sz w:val="28"/>
                <w:szCs w:val="28"/>
                <w:rtl/>
              </w:rPr>
              <w:t>وتعزيز مبدئ الحوار والمناقشة</w:t>
            </w:r>
          </w:p>
        </w:tc>
      </w:tr>
    </w:tbl>
    <w:p w14:paraId="2FF0B58B"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5B41C27B" w14:textId="77777777">
        <w:trPr>
          <w:trHeight w:val="450"/>
          <w:jc w:val="right"/>
        </w:trPr>
        <w:tc>
          <w:tcPr>
            <w:tcW w:w="9642" w:type="dxa"/>
            <w:shd w:val="clear" w:color="auto" w:fill="DEEAF6"/>
          </w:tcPr>
          <w:p w14:paraId="4071727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973AA" w14:paraId="0DC6C0CD"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4CED4CF" w14:textId="2395694B" w:rsidR="00C973AA" w:rsidRDefault="00F36DD8" w:rsidP="008759B9">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w:t>
            </w:r>
            <w:r w:rsidR="008759B9">
              <w:rPr>
                <w:rFonts w:ascii="Simplified Arabic" w:eastAsia="Simplified Arabic" w:hAnsi="Simplified Arabic" w:cs="Simplified Arabic" w:hint="cs"/>
                <w:b/>
                <w:sz w:val="28"/>
                <w:szCs w:val="28"/>
                <w:rtl/>
              </w:rPr>
              <w:t xml:space="preserve">الاختبارات </w:t>
            </w:r>
            <w:r>
              <w:rPr>
                <w:rFonts w:ascii="Simplified Arabic" w:eastAsia="Simplified Arabic" w:hAnsi="Simplified Arabic" w:cs="Simplified Arabic"/>
                <w:b/>
                <w:sz w:val="28"/>
                <w:szCs w:val="28"/>
                <w:rtl/>
              </w:rPr>
              <w:t>اليومية</w:t>
            </w:r>
            <w:r w:rsidR="008759B9">
              <w:rPr>
                <w:rFonts w:ascii="Simplified Arabic" w:eastAsia="Simplified Arabic" w:hAnsi="Simplified Arabic" w:cs="Simplified Arabic" w:hint="cs"/>
                <w:b/>
                <w:sz w:val="28"/>
                <w:szCs w:val="28"/>
                <w:rtl/>
              </w:rPr>
              <w:t xml:space="preserve"> والاسبوعية</w:t>
            </w:r>
            <w:r>
              <w:rPr>
                <w:rFonts w:ascii="Simplified Arabic" w:eastAsia="Simplified Arabic" w:hAnsi="Simplified Arabic" w:cs="Simplified Arabic" w:hint="cs"/>
                <w:b/>
                <w:sz w:val="28"/>
                <w:szCs w:val="28"/>
                <w:rtl/>
              </w:rPr>
              <w:t xml:space="preserve"> والفصلية </w:t>
            </w:r>
            <w:r>
              <w:rPr>
                <w:rFonts w:ascii="Simplified Arabic" w:eastAsia="Simplified Arabic" w:hAnsi="Simplified Arabic" w:cs="Simplified Arabic"/>
                <w:b/>
                <w:sz w:val="28"/>
                <w:szCs w:val="28"/>
                <w:rtl/>
              </w:rPr>
              <w:t>وامتحان ن</w:t>
            </w:r>
            <w:r>
              <w:rPr>
                <w:rFonts w:ascii="Simplified Arabic" w:eastAsia="Simplified Arabic" w:hAnsi="Simplified Arabic" w:cs="Simplified Arabic" w:hint="cs"/>
                <w:b/>
                <w:sz w:val="28"/>
                <w:szCs w:val="28"/>
                <w:rtl/>
              </w:rPr>
              <w:t xml:space="preserve">هاية الكورس </w:t>
            </w:r>
          </w:p>
        </w:tc>
      </w:tr>
    </w:tbl>
    <w:p w14:paraId="1CDF2369"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973AA" w14:paraId="32724E22" w14:textId="77777777">
        <w:trPr>
          <w:jc w:val="right"/>
        </w:trPr>
        <w:tc>
          <w:tcPr>
            <w:tcW w:w="9639" w:type="dxa"/>
            <w:gridSpan w:val="7"/>
            <w:shd w:val="clear" w:color="auto" w:fill="DEEAF6"/>
          </w:tcPr>
          <w:p w14:paraId="375E29B1"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973AA" w14:paraId="49760D05" w14:textId="77777777">
        <w:trPr>
          <w:jc w:val="right"/>
        </w:trPr>
        <w:tc>
          <w:tcPr>
            <w:tcW w:w="9639" w:type="dxa"/>
            <w:gridSpan w:val="7"/>
            <w:shd w:val="clear" w:color="auto" w:fill="DEEAF6"/>
          </w:tcPr>
          <w:p w14:paraId="662C383B"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973AA" w14:paraId="4604C3DF" w14:textId="77777777">
        <w:trPr>
          <w:cantSplit/>
          <w:trHeight w:val="180"/>
          <w:jc w:val="right"/>
        </w:trPr>
        <w:tc>
          <w:tcPr>
            <w:tcW w:w="2633" w:type="dxa"/>
            <w:vMerge w:val="restart"/>
            <w:shd w:val="clear" w:color="auto" w:fill="BDD6EE"/>
          </w:tcPr>
          <w:p w14:paraId="50DE4DA2"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7B55315D"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0E53C41C"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3E971B72"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973AA" w14:paraId="162180F9" w14:textId="77777777">
        <w:trPr>
          <w:cantSplit/>
          <w:trHeight w:val="261"/>
          <w:jc w:val="right"/>
        </w:trPr>
        <w:tc>
          <w:tcPr>
            <w:tcW w:w="2633" w:type="dxa"/>
            <w:vMerge/>
            <w:shd w:val="clear" w:color="auto" w:fill="BDD6EE"/>
          </w:tcPr>
          <w:p w14:paraId="3FDB2B96" w14:textId="77777777" w:rsidR="00C973AA" w:rsidRDefault="00C973AA" w:rsidP="003B659B">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5623F0B5"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3BD63A14"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247EE171" w14:textId="77777777" w:rsidR="00C973AA" w:rsidRDefault="00C973AA" w:rsidP="003B659B">
            <w:pPr>
              <w:spacing w:after="200"/>
              <w:ind w:left="0" w:hanging="2"/>
              <w:jc w:val="left"/>
              <w:rPr>
                <w:rFonts w:ascii="Simplified Arabic" w:eastAsia="Simplified Arabic" w:hAnsi="Simplified Arabic" w:cs="Simplified Arabic"/>
              </w:rPr>
            </w:pPr>
          </w:p>
        </w:tc>
        <w:tc>
          <w:tcPr>
            <w:tcW w:w="1449" w:type="dxa"/>
          </w:tcPr>
          <w:p w14:paraId="329B6D2A"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0FB7B82E"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973AA" w14:paraId="35003587" w14:textId="77777777">
        <w:trPr>
          <w:trHeight w:val="261"/>
          <w:jc w:val="right"/>
        </w:trPr>
        <w:tc>
          <w:tcPr>
            <w:tcW w:w="2633" w:type="dxa"/>
          </w:tcPr>
          <w:p w14:paraId="1E5D9625" w14:textId="3D26F941" w:rsidR="00C973AA" w:rsidRDefault="00F36DD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استاذ </w:t>
            </w:r>
          </w:p>
        </w:tc>
        <w:tc>
          <w:tcPr>
            <w:tcW w:w="882" w:type="dxa"/>
          </w:tcPr>
          <w:p w14:paraId="0755BA13" w14:textId="07A221FD" w:rsidR="00C973AA" w:rsidRDefault="00F36DD8" w:rsidP="008759B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جغرافية </w:t>
            </w:r>
          </w:p>
        </w:tc>
        <w:tc>
          <w:tcPr>
            <w:tcW w:w="1050" w:type="dxa"/>
          </w:tcPr>
          <w:p w14:paraId="7ED019F4" w14:textId="12E7D5F0" w:rsidR="00C973AA" w:rsidRDefault="00EF1ECF"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جغرافية المناخ</w:t>
            </w:r>
          </w:p>
        </w:tc>
        <w:tc>
          <w:tcPr>
            <w:tcW w:w="1253" w:type="dxa"/>
          </w:tcPr>
          <w:p w14:paraId="1080A88B" w14:textId="77777777" w:rsidR="00C973AA" w:rsidRDefault="00C973AA" w:rsidP="003B659B">
            <w:pPr>
              <w:spacing w:after="200"/>
              <w:ind w:left="0" w:hanging="2"/>
              <w:jc w:val="left"/>
              <w:rPr>
                <w:rFonts w:ascii="Simplified Arabic" w:eastAsia="Simplified Arabic" w:hAnsi="Simplified Arabic" w:cs="Simplified Arabic"/>
              </w:rPr>
            </w:pPr>
          </w:p>
        </w:tc>
        <w:tc>
          <w:tcPr>
            <w:tcW w:w="922" w:type="dxa"/>
          </w:tcPr>
          <w:p w14:paraId="32CE9C90" w14:textId="77777777" w:rsidR="00C973AA" w:rsidRDefault="00C973AA" w:rsidP="003B659B">
            <w:pPr>
              <w:spacing w:after="200"/>
              <w:ind w:left="0" w:hanging="2"/>
              <w:jc w:val="left"/>
              <w:rPr>
                <w:rFonts w:ascii="Simplified Arabic" w:eastAsia="Simplified Arabic" w:hAnsi="Simplified Arabic" w:cs="Simplified Arabic"/>
              </w:rPr>
            </w:pPr>
          </w:p>
        </w:tc>
        <w:tc>
          <w:tcPr>
            <w:tcW w:w="1449" w:type="dxa"/>
          </w:tcPr>
          <w:p w14:paraId="3B58FF67"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604AEA02" w14:textId="77777777" w:rsidR="00C973AA" w:rsidRDefault="00C973AA" w:rsidP="003B659B">
            <w:pPr>
              <w:spacing w:after="200"/>
              <w:ind w:left="0" w:hanging="2"/>
              <w:jc w:val="left"/>
              <w:rPr>
                <w:rFonts w:ascii="Simplified Arabic" w:eastAsia="Simplified Arabic" w:hAnsi="Simplified Arabic" w:cs="Simplified Arabic"/>
              </w:rPr>
            </w:pPr>
          </w:p>
        </w:tc>
      </w:tr>
    </w:tbl>
    <w:p w14:paraId="64125DF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FAC02CF"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74F48182"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973AA" w14:paraId="5CF5360E" w14:textId="77777777">
        <w:trPr>
          <w:jc w:val="right"/>
        </w:trPr>
        <w:tc>
          <w:tcPr>
            <w:tcW w:w="9734" w:type="dxa"/>
            <w:shd w:val="clear" w:color="auto" w:fill="DEEAF6"/>
          </w:tcPr>
          <w:p w14:paraId="63194EE9"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973AA" w14:paraId="7A901BFE" w14:textId="77777777">
        <w:trPr>
          <w:jc w:val="right"/>
        </w:trPr>
        <w:tc>
          <w:tcPr>
            <w:tcW w:w="9734" w:type="dxa"/>
            <w:shd w:val="clear" w:color="auto" w:fill="BDD6EE"/>
          </w:tcPr>
          <w:p w14:paraId="4627A92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973AA" w14:paraId="56CC69B9" w14:textId="77777777">
        <w:trPr>
          <w:jc w:val="right"/>
        </w:trPr>
        <w:tc>
          <w:tcPr>
            <w:tcW w:w="9734" w:type="dxa"/>
          </w:tcPr>
          <w:p w14:paraId="058EEAA5" w14:textId="77777777" w:rsidR="00C973AA" w:rsidRDefault="00C973AA" w:rsidP="003B659B">
            <w:pPr>
              <w:ind w:left="0" w:hanging="2"/>
              <w:jc w:val="left"/>
              <w:rPr>
                <w:rFonts w:ascii="Simplified Arabic" w:eastAsia="Simplified Arabic" w:hAnsi="Simplified Arabic" w:cs="Simplified Arabic"/>
                <w:sz w:val="24"/>
                <w:szCs w:val="24"/>
              </w:rPr>
            </w:pPr>
          </w:p>
        </w:tc>
      </w:tr>
      <w:tr w:rsidR="00C973AA" w14:paraId="65879731" w14:textId="77777777">
        <w:trPr>
          <w:jc w:val="right"/>
        </w:trPr>
        <w:tc>
          <w:tcPr>
            <w:tcW w:w="9734" w:type="dxa"/>
            <w:shd w:val="clear" w:color="auto" w:fill="BDD6EE"/>
          </w:tcPr>
          <w:p w14:paraId="7B00B75E"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973AA" w14:paraId="713241E1" w14:textId="77777777">
        <w:trPr>
          <w:jc w:val="right"/>
        </w:trPr>
        <w:tc>
          <w:tcPr>
            <w:tcW w:w="9734" w:type="dxa"/>
          </w:tcPr>
          <w:p w14:paraId="1DC0315B" w14:textId="77777777" w:rsidR="00C973AA" w:rsidRDefault="00C973AA" w:rsidP="003B659B">
            <w:pPr>
              <w:ind w:left="0" w:hanging="2"/>
              <w:jc w:val="left"/>
              <w:rPr>
                <w:rFonts w:ascii="Simplified Arabic" w:eastAsia="Simplified Arabic" w:hAnsi="Simplified Arabic" w:cs="Simplified Arabic"/>
                <w:sz w:val="24"/>
                <w:szCs w:val="24"/>
              </w:rPr>
            </w:pPr>
          </w:p>
        </w:tc>
      </w:tr>
    </w:tbl>
    <w:p w14:paraId="30163C11"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2593B745" w14:textId="77777777">
        <w:trPr>
          <w:trHeight w:val="450"/>
          <w:jc w:val="right"/>
        </w:trPr>
        <w:tc>
          <w:tcPr>
            <w:tcW w:w="9642" w:type="dxa"/>
            <w:shd w:val="clear" w:color="auto" w:fill="DEEAF6"/>
          </w:tcPr>
          <w:p w14:paraId="600B1E3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973AA" w14:paraId="7811A025" w14:textId="77777777">
        <w:trPr>
          <w:jc w:val="right"/>
        </w:trPr>
        <w:tc>
          <w:tcPr>
            <w:tcW w:w="9642" w:type="dxa"/>
          </w:tcPr>
          <w:p w14:paraId="2EEA92E1"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5739A68C"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643EE1BA" w14:textId="77777777">
        <w:trPr>
          <w:trHeight w:val="450"/>
          <w:jc w:val="right"/>
        </w:trPr>
        <w:tc>
          <w:tcPr>
            <w:tcW w:w="9642" w:type="dxa"/>
            <w:shd w:val="clear" w:color="auto" w:fill="DEEAF6"/>
          </w:tcPr>
          <w:p w14:paraId="59B7337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973AA" w:rsidRPr="00911CB5" w14:paraId="6E02B1B6" w14:textId="77777777">
        <w:trPr>
          <w:jc w:val="right"/>
        </w:trPr>
        <w:tc>
          <w:tcPr>
            <w:tcW w:w="9642" w:type="dxa"/>
          </w:tcPr>
          <w:p w14:paraId="5B6699ED" w14:textId="558F8836" w:rsidR="00C973AA" w:rsidRDefault="00EF1ECF" w:rsidP="003B659B">
            <w:pPr>
              <w:spacing w:before="240" w:line="276" w:lineRule="auto"/>
              <w:ind w:left="1" w:hanging="3"/>
              <w:jc w:val="left"/>
              <w:rPr>
                <w:sz w:val="28"/>
                <w:szCs w:val="28"/>
                <w:rtl/>
              </w:rPr>
            </w:pPr>
            <w:r>
              <w:rPr>
                <w:rFonts w:hint="cs"/>
                <w:sz w:val="28"/>
                <w:szCs w:val="28"/>
                <w:rtl/>
              </w:rPr>
              <w:t>المناخ التطبيقي ،علي احمد غانم</w:t>
            </w:r>
          </w:p>
          <w:p w14:paraId="7E697061" w14:textId="04B5D922" w:rsidR="00EF1ECF" w:rsidRDefault="00EF1ECF" w:rsidP="003B659B">
            <w:pPr>
              <w:spacing w:before="240" w:line="276" w:lineRule="auto"/>
              <w:ind w:left="1" w:hanging="3"/>
              <w:jc w:val="left"/>
              <w:rPr>
                <w:sz w:val="28"/>
                <w:szCs w:val="28"/>
                <w:rtl/>
              </w:rPr>
            </w:pPr>
            <w:r>
              <w:rPr>
                <w:rFonts w:hint="cs"/>
                <w:sz w:val="28"/>
                <w:szCs w:val="28"/>
                <w:rtl/>
              </w:rPr>
              <w:lastRenderedPageBreak/>
              <w:t>المناخ التطبيقي ،علي صاحب الموسوي</w:t>
            </w:r>
          </w:p>
          <w:p w14:paraId="2B412BE2" w14:textId="497E3DCE" w:rsidR="002D6288" w:rsidRDefault="002D6288" w:rsidP="003B659B">
            <w:pPr>
              <w:spacing w:before="240" w:line="276" w:lineRule="auto"/>
              <w:ind w:left="1" w:hanging="3"/>
              <w:jc w:val="left"/>
              <w:rPr>
                <w:sz w:val="28"/>
                <w:szCs w:val="28"/>
              </w:rPr>
            </w:pPr>
            <w:r w:rsidRPr="002D6288">
              <w:rPr>
                <w:rFonts w:ascii="Simplified Arabic" w:eastAsia="Simplified Arabic" w:hAnsi="Simplified Arabic" w:cs="Simplified Arabic"/>
                <w:sz w:val="28"/>
                <w:szCs w:val="28"/>
                <w:rtl/>
              </w:rPr>
              <w:t xml:space="preserve"> </w:t>
            </w:r>
          </w:p>
          <w:tbl>
            <w:tblPr>
              <w:tblStyle w:val="afb"/>
              <w:bidiVisual/>
              <w:tblW w:w="3241" w:type="dxa"/>
              <w:tblBorders>
                <w:top w:val="nil"/>
                <w:left w:val="nil"/>
                <w:bottom w:val="nil"/>
                <w:right w:val="nil"/>
                <w:insideH w:val="nil"/>
                <w:insideV w:val="nil"/>
              </w:tblBorders>
              <w:tblLayout w:type="fixed"/>
              <w:tblLook w:val="0600" w:firstRow="0" w:lastRow="0" w:firstColumn="0" w:lastColumn="0" w:noHBand="1" w:noVBand="1"/>
            </w:tblPr>
            <w:tblGrid>
              <w:gridCol w:w="3241"/>
            </w:tblGrid>
            <w:tr w:rsidR="00C973AA" w14:paraId="526A1A7D" w14:textId="77777777" w:rsidTr="002D6288">
              <w:tc>
                <w:tcPr>
                  <w:tcW w:w="3241" w:type="dxa"/>
                  <w:tcBorders>
                    <w:top w:val="nil"/>
                    <w:left w:val="nil"/>
                    <w:bottom w:val="nil"/>
                    <w:right w:val="nil"/>
                  </w:tcBorders>
                  <w:tcMar>
                    <w:top w:w="0" w:type="dxa"/>
                    <w:left w:w="0" w:type="dxa"/>
                    <w:bottom w:w="0" w:type="dxa"/>
                    <w:right w:w="0" w:type="dxa"/>
                  </w:tcMar>
                </w:tcPr>
                <w:p w14:paraId="0A2BEE85" w14:textId="3A0B36A2" w:rsidR="00C973AA" w:rsidRPr="00F36DD8" w:rsidRDefault="00C973AA" w:rsidP="003B659B">
                  <w:pPr>
                    <w:ind w:left="1" w:hanging="3"/>
                    <w:jc w:val="left"/>
                    <w:rPr>
                      <w:rFonts w:ascii="Simplified Arabic" w:eastAsia="Simplified Arabic" w:hAnsi="Simplified Arabic" w:cs="Simplified Arabic"/>
                      <w:sz w:val="28"/>
                      <w:szCs w:val="28"/>
                    </w:rPr>
                  </w:pPr>
                </w:p>
              </w:tc>
            </w:tr>
            <w:tr w:rsidR="00C973AA" w14:paraId="180DFE54" w14:textId="77777777" w:rsidTr="002D6288">
              <w:trPr>
                <w:trHeight w:val="63"/>
              </w:trPr>
              <w:tc>
                <w:tcPr>
                  <w:tcW w:w="3241" w:type="dxa"/>
                  <w:tcBorders>
                    <w:top w:val="nil"/>
                    <w:left w:val="nil"/>
                    <w:bottom w:val="nil"/>
                    <w:right w:val="nil"/>
                  </w:tcBorders>
                  <w:tcMar>
                    <w:top w:w="120" w:type="dxa"/>
                    <w:left w:w="0" w:type="dxa"/>
                    <w:bottom w:w="120" w:type="dxa"/>
                    <w:right w:w="0" w:type="dxa"/>
                  </w:tcMar>
                </w:tcPr>
                <w:p w14:paraId="4B8713C3" w14:textId="5DB1EAAC" w:rsidR="00C973AA" w:rsidRPr="00911CB5" w:rsidRDefault="00C973AA" w:rsidP="00210D82">
                  <w:pPr>
                    <w:spacing w:before="240" w:line="276" w:lineRule="auto"/>
                    <w:ind w:leftChars="0" w:left="0" w:firstLineChars="0" w:firstLine="0"/>
                    <w:jc w:val="left"/>
                    <w:rPr>
                      <w:sz w:val="28"/>
                      <w:szCs w:val="28"/>
                      <w:rtl/>
                      <w:lang w:bidi="ar-IQ"/>
                    </w:rPr>
                  </w:pPr>
                </w:p>
              </w:tc>
            </w:tr>
          </w:tbl>
          <w:p w14:paraId="6BE291DD" w14:textId="77777777" w:rsidR="00C973AA" w:rsidRDefault="00C973AA" w:rsidP="00911CB5">
            <w:pPr>
              <w:ind w:leftChars="0" w:firstLineChars="0" w:firstLine="0"/>
              <w:jc w:val="left"/>
              <w:rPr>
                <w:rFonts w:ascii="Simplified Arabic" w:eastAsia="Simplified Arabic" w:hAnsi="Simplified Arabic" w:cs="Simplified Arabic"/>
                <w:sz w:val="28"/>
                <w:szCs w:val="28"/>
              </w:rPr>
            </w:pPr>
          </w:p>
        </w:tc>
      </w:tr>
    </w:tbl>
    <w:p w14:paraId="786878A4"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973AA" w14:paraId="3EF96120" w14:textId="77777777">
        <w:trPr>
          <w:jc w:val="right"/>
        </w:trPr>
        <w:tc>
          <w:tcPr>
            <w:tcW w:w="9822" w:type="dxa"/>
            <w:shd w:val="clear" w:color="auto" w:fill="DEEAF6"/>
          </w:tcPr>
          <w:p w14:paraId="5AE93093"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973AA" w14:paraId="71D0ACCC"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21CD5F" w14:textId="15E88CD6" w:rsidR="00F36DD8" w:rsidRDefault="00911CB5" w:rsidP="00210D82">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F310D4">
              <w:rPr>
                <w:rFonts w:ascii="Sakkal Majalla" w:eastAsia="Sakkal Majalla" w:hAnsi="Sakkal Majalla" w:cs="Sakkal Majalla"/>
                <w:sz w:val="28"/>
                <w:szCs w:val="28"/>
                <w:rtl/>
              </w:rPr>
              <w:t xml:space="preserve"> </w:t>
            </w:r>
            <w:r w:rsidR="00F310D4">
              <w:rPr>
                <w:rFonts w:ascii="Sakkal Majalla" w:eastAsia="Sakkal Majalla" w:hAnsi="Sakkal Majalla" w:cs="Sakkal Majalla" w:hint="cs"/>
                <w:sz w:val="28"/>
                <w:szCs w:val="28"/>
                <w:rtl/>
              </w:rPr>
              <w:t>اضافة مواد جديدة تتضمن المعرفة الاولية بحل المعادلات الرياضية المستخدمة في المناخ التطبيقي</w:t>
            </w:r>
          </w:p>
        </w:tc>
      </w:tr>
    </w:tbl>
    <w:p w14:paraId="6D81FC54" w14:textId="77777777" w:rsidR="00C973AA" w:rsidRDefault="00C973AA" w:rsidP="003B659B">
      <w:pPr>
        <w:ind w:left="1" w:hanging="3"/>
        <w:jc w:val="left"/>
        <w:rPr>
          <w:sz w:val="28"/>
          <w:szCs w:val="28"/>
        </w:rPr>
        <w:sectPr w:rsidR="00C973AA" w:rsidSect="00F074DC">
          <w:headerReference w:type="even" r:id="rId17"/>
          <w:headerReference w:type="default" r:id="rId18"/>
          <w:footerReference w:type="even" r:id="rId19"/>
          <w:footerReference w:type="default" r:id="rId20"/>
          <w:headerReference w:type="first" r:id="rId21"/>
          <w:footerReference w:type="first" r:id="rId22"/>
          <w:pgSz w:w="12240" w:h="15840"/>
          <w:pgMar w:top="1079" w:right="1260" w:bottom="1079" w:left="1440" w:header="720" w:footer="720" w:gutter="0"/>
          <w:pgNumType w:start="0"/>
          <w:cols w:space="720"/>
          <w:titlePg/>
        </w:sectPr>
      </w:pPr>
    </w:p>
    <w:tbl>
      <w:tblPr>
        <w:tblStyle w:val="afd"/>
        <w:tblpPr w:leftFromText="180" w:rightFromText="180" w:vertAnchor="page" w:horzAnchor="page" w:tblpXSpec="center" w:tblpY="871"/>
        <w:bidiVisual/>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7"/>
        <w:gridCol w:w="4599"/>
        <w:gridCol w:w="1848"/>
        <w:gridCol w:w="1492"/>
        <w:gridCol w:w="397"/>
        <w:gridCol w:w="397"/>
        <w:gridCol w:w="397"/>
        <w:gridCol w:w="397"/>
        <w:gridCol w:w="519"/>
        <w:gridCol w:w="519"/>
        <w:gridCol w:w="519"/>
        <w:gridCol w:w="519"/>
        <w:gridCol w:w="483"/>
        <w:gridCol w:w="483"/>
        <w:gridCol w:w="483"/>
        <w:gridCol w:w="483"/>
      </w:tblGrid>
      <w:tr w:rsidR="00354484" w14:paraId="313273E0" w14:textId="77777777" w:rsidTr="00354484">
        <w:trPr>
          <w:trHeight w:val="542"/>
        </w:trPr>
        <w:tc>
          <w:tcPr>
            <w:tcW w:w="14742" w:type="dxa"/>
            <w:gridSpan w:val="16"/>
            <w:shd w:val="clear" w:color="auto" w:fill="BDD6EE"/>
          </w:tcPr>
          <w:p w14:paraId="2EBA03D9" w14:textId="77777777" w:rsidR="00354484" w:rsidRDefault="00354484" w:rsidP="00354484">
            <w:pPr>
              <w:ind w:leftChars="824" w:left="165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354484" w14:paraId="75B4632A" w14:textId="77777777" w:rsidTr="00354484">
        <w:trPr>
          <w:trHeight w:val="542"/>
        </w:trPr>
        <w:tc>
          <w:tcPr>
            <w:tcW w:w="7654" w:type="dxa"/>
            <w:gridSpan w:val="3"/>
          </w:tcPr>
          <w:p w14:paraId="77941C4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7088" w:type="dxa"/>
            <w:gridSpan w:val="13"/>
          </w:tcPr>
          <w:p w14:paraId="080CFF8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354484" w14:paraId="70561F64" w14:textId="77777777" w:rsidTr="00354484">
        <w:trPr>
          <w:cantSplit/>
          <w:trHeight w:val="656"/>
        </w:trPr>
        <w:tc>
          <w:tcPr>
            <w:tcW w:w="1207" w:type="dxa"/>
            <w:vMerge w:val="restart"/>
            <w:shd w:val="clear" w:color="auto" w:fill="auto"/>
          </w:tcPr>
          <w:p w14:paraId="244D432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4599" w:type="dxa"/>
            <w:vMerge w:val="restart"/>
            <w:shd w:val="clear" w:color="auto" w:fill="auto"/>
          </w:tcPr>
          <w:p w14:paraId="4315596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0" w:type="auto"/>
            <w:vMerge w:val="restart"/>
            <w:shd w:val="clear" w:color="auto" w:fill="auto"/>
          </w:tcPr>
          <w:p w14:paraId="2512928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0" w:type="auto"/>
            <w:vMerge w:val="restart"/>
            <w:shd w:val="clear" w:color="auto" w:fill="auto"/>
          </w:tcPr>
          <w:p w14:paraId="548C89BB"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0" w:type="auto"/>
            <w:gridSpan w:val="4"/>
            <w:shd w:val="clear" w:color="auto" w:fill="BDD6EE"/>
          </w:tcPr>
          <w:p w14:paraId="2E8C9D5B"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0" w:type="auto"/>
            <w:gridSpan w:val="4"/>
            <w:shd w:val="clear" w:color="auto" w:fill="BDD6EE"/>
          </w:tcPr>
          <w:p w14:paraId="637D7E67"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0" w:type="auto"/>
            <w:gridSpan w:val="4"/>
            <w:shd w:val="clear" w:color="auto" w:fill="BDD6EE"/>
          </w:tcPr>
          <w:p w14:paraId="60672728"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354484" w14:paraId="26C14F17" w14:textId="77777777" w:rsidTr="00354484">
        <w:trPr>
          <w:cantSplit/>
          <w:trHeight w:val="417"/>
        </w:trPr>
        <w:tc>
          <w:tcPr>
            <w:tcW w:w="1207" w:type="dxa"/>
            <w:vMerge/>
            <w:shd w:val="clear" w:color="auto" w:fill="auto"/>
          </w:tcPr>
          <w:p w14:paraId="32FF34D1"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4599" w:type="dxa"/>
            <w:vMerge/>
            <w:shd w:val="clear" w:color="auto" w:fill="auto"/>
          </w:tcPr>
          <w:p w14:paraId="039A0893"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14:paraId="4747B04A"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14:paraId="2442EC43"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tcPr>
          <w:p w14:paraId="366E96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0" w:type="auto"/>
          </w:tcPr>
          <w:p w14:paraId="4BA2464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0" w:type="auto"/>
          </w:tcPr>
          <w:p w14:paraId="2B6F667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0" w:type="auto"/>
          </w:tcPr>
          <w:p w14:paraId="6BB9C38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0" w:type="auto"/>
          </w:tcPr>
          <w:p w14:paraId="50901BD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0" w:type="auto"/>
          </w:tcPr>
          <w:p w14:paraId="4389E21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0" w:type="auto"/>
          </w:tcPr>
          <w:p w14:paraId="1BB3B9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0" w:type="auto"/>
          </w:tcPr>
          <w:p w14:paraId="58E96DA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0" w:type="auto"/>
          </w:tcPr>
          <w:p w14:paraId="0E1FE83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0" w:type="auto"/>
          </w:tcPr>
          <w:p w14:paraId="791C9CA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0" w:type="auto"/>
          </w:tcPr>
          <w:p w14:paraId="59B2E3F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0" w:type="auto"/>
          </w:tcPr>
          <w:p w14:paraId="3EDFB22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354484" w14:paraId="51107223" w14:textId="77777777" w:rsidTr="00354484">
        <w:trPr>
          <w:cantSplit/>
          <w:trHeight w:val="406"/>
        </w:trPr>
        <w:tc>
          <w:tcPr>
            <w:tcW w:w="1207" w:type="dxa"/>
            <w:vMerge w:val="restart"/>
          </w:tcPr>
          <w:p w14:paraId="6103FA8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4599" w:type="dxa"/>
          </w:tcPr>
          <w:p w14:paraId="70AFBAD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0A02FEA" w14:textId="7AC13BE1" w:rsidR="00354484" w:rsidRDefault="00F310D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المناخ التطبيقي</w:t>
            </w:r>
          </w:p>
        </w:tc>
        <w:tc>
          <w:tcPr>
            <w:tcW w:w="0" w:type="auto"/>
          </w:tcPr>
          <w:p w14:paraId="3C5ADB1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0" w:type="auto"/>
          </w:tcPr>
          <w:p w14:paraId="04937B84" w14:textId="77777777" w:rsidR="00354484" w:rsidRDefault="00354484" w:rsidP="00354484">
            <w:pPr>
              <w:ind w:left="0" w:hanging="2"/>
              <w:jc w:val="left"/>
              <w:textDirection w:val="lrTb"/>
            </w:pPr>
          </w:p>
          <w:p w14:paraId="28F623FD" w14:textId="77777777" w:rsidR="00354484" w:rsidRDefault="00B36269" w:rsidP="00354484">
            <w:pPr>
              <w:ind w:left="0" w:hanging="2"/>
              <w:jc w:val="left"/>
              <w:textDirection w:val="lrTb"/>
            </w:pPr>
            <w:r>
              <w:pict w14:anchorId="70EDA5E2">
                <v:rect id="_x0000_i1025" style="width:0;height:1.5pt" o:hralign="right" o:hrstd="t" o:hr="t" fillcolor="#a0a0a0" stroked="f"/>
              </w:pict>
            </w:r>
          </w:p>
          <w:p w14:paraId="05CF5AC2" w14:textId="77777777" w:rsidR="00354484" w:rsidRDefault="00354484" w:rsidP="00354484">
            <w:pPr>
              <w:ind w:left="0" w:hanging="2"/>
              <w:jc w:val="left"/>
              <w:textDirection w:val="lrTb"/>
            </w:pPr>
          </w:p>
        </w:tc>
        <w:tc>
          <w:tcPr>
            <w:tcW w:w="0" w:type="auto"/>
          </w:tcPr>
          <w:p w14:paraId="7ED980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9290E4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716DAE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2D94AB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13B35B"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p w14:paraId="3FD48D57" w14:textId="77777777" w:rsidR="00354484" w:rsidRDefault="00B36269" w:rsidP="00354484">
            <w:pPr>
              <w:shd w:val="clear" w:color="auto" w:fill="FFFFFF"/>
              <w:ind w:left="0" w:hanging="2"/>
              <w:jc w:val="left"/>
              <w:textDirection w:val="lrTb"/>
              <w:rPr>
                <w:rFonts w:ascii="Cambria" w:eastAsia="Cambria" w:hAnsi="Cambria" w:cs="Cambria"/>
                <w:sz w:val="24"/>
                <w:szCs w:val="24"/>
              </w:rPr>
            </w:pPr>
            <w:r>
              <w:pict w14:anchorId="6801BF91">
                <v:rect id="_x0000_i1026" style="width:0;height:1.5pt" o:hralign="right" o:hrstd="t" o:hr="t" fillcolor="#a0a0a0" stroked="f"/>
              </w:pict>
            </w:r>
          </w:p>
          <w:p w14:paraId="583F26EF"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14:paraId="09C580F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8F1F51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53B63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7822D6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159985"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p w14:paraId="7FAF64DF" w14:textId="77777777" w:rsidR="00354484" w:rsidRDefault="00B36269" w:rsidP="00354484">
            <w:pPr>
              <w:shd w:val="clear" w:color="auto" w:fill="FFFFFF"/>
              <w:ind w:left="0" w:hanging="2"/>
              <w:jc w:val="left"/>
              <w:textDirection w:val="lrTb"/>
              <w:rPr>
                <w:rFonts w:ascii="Cambria" w:eastAsia="Cambria" w:hAnsi="Cambria" w:cs="Cambria"/>
                <w:sz w:val="24"/>
                <w:szCs w:val="24"/>
              </w:rPr>
            </w:pPr>
            <w:r>
              <w:pict w14:anchorId="261F103E">
                <v:rect id="_x0000_i1027" style="width:0;height:1.5pt" o:hralign="right" o:hrstd="t" o:hr="t" fillcolor="#a0a0a0" stroked="f"/>
              </w:pict>
            </w:r>
          </w:p>
          <w:p w14:paraId="06BDABE3"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14:paraId="3577D41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3740A4B6" w14:textId="77777777" w:rsidTr="00354484">
        <w:trPr>
          <w:cantSplit/>
          <w:trHeight w:val="207"/>
        </w:trPr>
        <w:tc>
          <w:tcPr>
            <w:tcW w:w="1207" w:type="dxa"/>
            <w:vMerge/>
          </w:tcPr>
          <w:p w14:paraId="7EF7853F"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78BFCE9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165C89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8CCBF7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DB03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A276D4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97968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375B3A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7A9B0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B9A820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17B5DF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4D0F6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9F55F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EB0F43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94B6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1D7C9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4D71516" w14:textId="77777777" w:rsidTr="00354484">
        <w:trPr>
          <w:cantSplit/>
          <w:trHeight w:val="406"/>
        </w:trPr>
        <w:tc>
          <w:tcPr>
            <w:tcW w:w="1207" w:type="dxa"/>
            <w:vMerge w:val="restart"/>
          </w:tcPr>
          <w:p w14:paraId="45FBB26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3F7326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D5509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25B932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2821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4ABFDC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33E80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3583BF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0239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F6A358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9433B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890CB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E5372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829CA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EBF99D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77CABC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1F21980" w14:textId="77777777" w:rsidTr="00354484">
        <w:trPr>
          <w:cantSplit/>
          <w:trHeight w:val="406"/>
        </w:trPr>
        <w:tc>
          <w:tcPr>
            <w:tcW w:w="1207" w:type="dxa"/>
            <w:vMerge/>
          </w:tcPr>
          <w:p w14:paraId="0A50C962"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584A66A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950FB6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2C92CA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AC2F02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83571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0B0E8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DC7992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D4B5DB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F56E23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311C5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181C1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DF9FE2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A975A8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78063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6944A4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51A563B" w14:textId="77777777" w:rsidTr="00354484">
        <w:trPr>
          <w:cantSplit/>
          <w:trHeight w:val="406"/>
        </w:trPr>
        <w:tc>
          <w:tcPr>
            <w:tcW w:w="1207" w:type="dxa"/>
            <w:vMerge w:val="restart"/>
          </w:tcPr>
          <w:p w14:paraId="7FC9149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027136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6206C0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4DDFE7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3773F7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0C9BEB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6A59B0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A39A97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2659F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75589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78A007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440E22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317F1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DE5455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FA0CB2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69D8C4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56E2FCEB" w14:textId="77777777" w:rsidTr="00354484">
        <w:trPr>
          <w:cantSplit/>
          <w:trHeight w:val="406"/>
        </w:trPr>
        <w:tc>
          <w:tcPr>
            <w:tcW w:w="1207" w:type="dxa"/>
            <w:vMerge/>
          </w:tcPr>
          <w:p w14:paraId="1E6AED40"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071C859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C3DEDC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ED8227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4B019F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2E0B23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216BC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A317B6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758EA4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9206BE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BD93D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81A93D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A5E46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D396DE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F3A599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C8BB67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7E41CDD3" w14:textId="77777777" w:rsidTr="00354484">
        <w:trPr>
          <w:cantSplit/>
          <w:trHeight w:val="386"/>
        </w:trPr>
        <w:tc>
          <w:tcPr>
            <w:tcW w:w="1207" w:type="dxa"/>
            <w:vMerge w:val="restart"/>
          </w:tcPr>
          <w:p w14:paraId="5D0DA47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F6BC5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48DF9A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AFE17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769BC5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6A55B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066B1E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C3F11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05CB9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60229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61CDB3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C13BD4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C50376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C69A37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B0BF2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6A3355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527A1DE6" w14:textId="77777777" w:rsidTr="00354484">
        <w:trPr>
          <w:cantSplit/>
          <w:trHeight w:val="542"/>
        </w:trPr>
        <w:tc>
          <w:tcPr>
            <w:tcW w:w="1207" w:type="dxa"/>
            <w:vMerge/>
          </w:tcPr>
          <w:p w14:paraId="3D821096"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41C32AE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75297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67E3AF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3A9EB2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B0136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E66D5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FE025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2ACABF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54E970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303942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B58262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BCEC5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DC4236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88EA65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39050D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bl>
    <w:p w14:paraId="31D9D992" w14:textId="77777777" w:rsidR="00C973AA" w:rsidRDefault="00C973AA" w:rsidP="003B659B">
      <w:pPr>
        <w:widowControl w:val="0"/>
        <w:pBdr>
          <w:top w:val="nil"/>
          <w:left w:val="nil"/>
          <w:bottom w:val="nil"/>
          <w:right w:val="nil"/>
          <w:between w:val="nil"/>
        </w:pBdr>
        <w:spacing w:line="276" w:lineRule="auto"/>
        <w:ind w:left="1" w:hanging="3"/>
        <w:jc w:val="left"/>
        <w:rPr>
          <w:sz w:val="28"/>
          <w:szCs w:val="28"/>
        </w:rPr>
      </w:pPr>
    </w:p>
    <w:p w14:paraId="0D7C87CA" w14:textId="77777777" w:rsidR="00C973AA" w:rsidRDefault="00C973AA" w:rsidP="003B659B">
      <w:pPr>
        <w:shd w:val="clear" w:color="auto" w:fill="FFFFFF"/>
        <w:spacing w:after="200"/>
        <w:ind w:left="0" w:hanging="2"/>
        <w:jc w:val="left"/>
        <w:rPr>
          <w:rFonts w:ascii="Calibri" w:eastAsia="Calibri" w:hAnsi="Calibri" w:cs="Calibri"/>
          <w:sz w:val="22"/>
          <w:szCs w:val="22"/>
          <w:rtl/>
        </w:rPr>
      </w:pPr>
    </w:p>
    <w:p w14:paraId="7D720A60"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1B04F558"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2844FD2C"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79B15068" w14:textId="77777777" w:rsidR="00C973AA" w:rsidRDefault="00BB40E8" w:rsidP="003B659B">
      <w:pPr>
        <w:numPr>
          <w:ilvl w:val="0"/>
          <w:numId w:val="5"/>
        </w:numPr>
        <w:shd w:val="clear" w:color="auto" w:fill="FFFFFF"/>
        <w:tabs>
          <w:tab w:val="left" w:pos="-346"/>
          <w:tab w:val="center" w:pos="4320"/>
        </w:tabs>
        <w:spacing w:after="200"/>
        <w:ind w:left="0" w:hanging="2"/>
        <w:jc w:val="left"/>
        <w:rPr>
          <w:color w:val="993300"/>
          <w:sz w:val="32"/>
          <w:szCs w:val="32"/>
        </w:rPr>
        <w:sectPr w:rsidR="00C973AA" w:rsidSect="00F074DC">
          <w:pgSz w:w="15840" w:h="12240" w:orient="landscape"/>
          <w:pgMar w:top="2659" w:right="1797" w:bottom="2659" w:left="1797" w:header="709" w:footer="709" w:gutter="0"/>
          <w:cols w:space="720"/>
        </w:sectPr>
      </w:pPr>
      <w:r>
        <w:rPr>
          <w:rFonts w:ascii="Cambria" w:eastAsia="Cambria" w:hAnsi="Cambria"/>
          <w:b/>
          <w:color w:val="000000"/>
          <w:sz w:val="24"/>
          <w:szCs w:val="24"/>
          <w:rtl/>
        </w:rPr>
        <w:t>رجى وضع اشارة في المربعات المقابلة لمخرجات التعلم الفردية من البرنامج الخاضعة للتقييم</w:t>
      </w:r>
    </w:p>
    <w:p w14:paraId="2266944D" w14:textId="77777777" w:rsidR="00C973AA" w:rsidRDefault="00C973AA" w:rsidP="003B659B">
      <w:pPr>
        <w:shd w:val="clear" w:color="auto" w:fill="FFFFFF"/>
        <w:spacing w:after="200"/>
        <w:ind w:left="1" w:hanging="3"/>
        <w:jc w:val="left"/>
        <w:rPr>
          <w:sz w:val="32"/>
          <w:szCs w:val="32"/>
        </w:rPr>
      </w:pPr>
    </w:p>
    <w:p w14:paraId="545424D0" w14:textId="77777777" w:rsidR="00C973AA" w:rsidRDefault="00BB40E8" w:rsidP="003B659B">
      <w:pPr>
        <w:shd w:val="clear" w:color="auto" w:fill="FFFFFF"/>
        <w:spacing w:after="200"/>
        <w:ind w:left="1" w:hanging="3"/>
        <w:jc w:val="left"/>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468"/>
        <w:gridCol w:w="709"/>
        <w:gridCol w:w="583"/>
        <w:gridCol w:w="1725"/>
        <w:gridCol w:w="1455"/>
        <w:gridCol w:w="1590"/>
      </w:tblGrid>
      <w:tr w:rsidR="00C973AA" w14:paraId="367BD390" w14:textId="77777777">
        <w:trPr>
          <w:jc w:val="right"/>
        </w:trPr>
        <w:tc>
          <w:tcPr>
            <w:tcW w:w="9540" w:type="dxa"/>
            <w:gridSpan w:val="9"/>
            <w:shd w:val="clear" w:color="auto" w:fill="DEEAF6"/>
          </w:tcPr>
          <w:p w14:paraId="3B152D68" w14:textId="4291EE1C" w:rsidR="00C973AA" w:rsidRDefault="00BB40E8" w:rsidP="00210D82">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354484">
              <w:rPr>
                <w:rFonts w:ascii="Cambria" w:eastAsia="Cambria" w:hAnsi="Cambria" w:hint="cs"/>
                <w:sz w:val="28"/>
                <w:szCs w:val="28"/>
                <w:rtl/>
              </w:rPr>
              <w:t xml:space="preserve"> </w:t>
            </w:r>
            <w:r w:rsidR="006B321A">
              <w:rPr>
                <w:rFonts w:ascii="Simplified Arabic" w:eastAsia="Simplified Arabic" w:hAnsi="Simplified Arabic" w:cs="Simplified Arabic" w:hint="cs"/>
                <w:sz w:val="28"/>
                <w:szCs w:val="28"/>
                <w:rtl/>
              </w:rPr>
              <w:t>مناخ تطبيقي</w:t>
            </w:r>
          </w:p>
        </w:tc>
      </w:tr>
      <w:tr w:rsidR="00C973AA" w14:paraId="2DEBD8C0" w14:textId="77777777">
        <w:trPr>
          <w:jc w:val="right"/>
        </w:trPr>
        <w:tc>
          <w:tcPr>
            <w:tcW w:w="9540" w:type="dxa"/>
            <w:gridSpan w:val="9"/>
          </w:tcPr>
          <w:p w14:paraId="476FFA8D" w14:textId="5144675E" w:rsidR="00C973AA" w:rsidRDefault="00C973AA" w:rsidP="003B659B">
            <w:pPr>
              <w:ind w:left="1" w:right="-426" w:hanging="3"/>
              <w:jc w:val="left"/>
              <w:rPr>
                <w:rFonts w:ascii="Simplified Arabic" w:eastAsia="Simplified Arabic" w:hAnsi="Simplified Arabic" w:cs="Simplified Arabic"/>
                <w:sz w:val="28"/>
                <w:szCs w:val="28"/>
              </w:rPr>
            </w:pPr>
          </w:p>
        </w:tc>
      </w:tr>
      <w:tr w:rsidR="00C973AA" w14:paraId="7C35E560" w14:textId="77777777">
        <w:trPr>
          <w:jc w:val="right"/>
        </w:trPr>
        <w:tc>
          <w:tcPr>
            <w:tcW w:w="9540" w:type="dxa"/>
            <w:gridSpan w:val="9"/>
            <w:shd w:val="clear" w:color="auto" w:fill="DEEAF6"/>
          </w:tcPr>
          <w:p w14:paraId="4BE71C4F" w14:textId="77777777"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973AA" w14:paraId="315B6653" w14:textId="77777777">
        <w:trPr>
          <w:jc w:val="right"/>
        </w:trPr>
        <w:tc>
          <w:tcPr>
            <w:tcW w:w="9540" w:type="dxa"/>
            <w:gridSpan w:val="9"/>
          </w:tcPr>
          <w:p w14:paraId="3AAD9C8B" w14:textId="77777777" w:rsidR="00C973AA" w:rsidRDefault="00C973AA" w:rsidP="003B659B">
            <w:pPr>
              <w:ind w:left="1" w:right="-426" w:hanging="3"/>
              <w:jc w:val="left"/>
              <w:rPr>
                <w:rFonts w:ascii="Simplified Arabic" w:eastAsia="Simplified Arabic" w:hAnsi="Simplified Arabic" w:cs="Simplified Arabic"/>
                <w:sz w:val="28"/>
                <w:szCs w:val="28"/>
              </w:rPr>
            </w:pPr>
          </w:p>
        </w:tc>
      </w:tr>
      <w:tr w:rsidR="00C973AA" w14:paraId="086C26E8" w14:textId="77777777">
        <w:trPr>
          <w:jc w:val="right"/>
        </w:trPr>
        <w:tc>
          <w:tcPr>
            <w:tcW w:w="9540" w:type="dxa"/>
            <w:gridSpan w:val="9"/>
            <w:shd w:val="clear" w:color="auto" w:fill="DEEAF6"/>
          </w:tcPr>
          <w:p w14:paraId="1A715239" w14:textId="77777777"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354484">
              <w:rPr>
                <w:rFonts w:ascii="Cambria" w:eastAsia="Cambria" w:hAnsi="Cambria" w:hint="cs"/>
                <w:color w:val="000000"/>
                <w:sz w:val="28"/>
                <w:szCs w:val="28"/>
                <w:rtl/>
              </w:rPr>
              <w:t xml:space="preserve"> </w:t>
            </w:r>
          </w:p>
        </w:tc>
      </w:tr>
      <w:tr w:rsidR="00C973AA" w14:paraId="578843F2" w14:textId="77777777">
        <w:trPr>
          <w:jc w:val="right"/>
        </w:trPr>
        <w:tc>
          <w:tcPr>
            <w:tcW w:w="9540" w:type="dxa"/>
            <w:gridSpan w:val="9"/>
          </w:tcPr>
          <w:p w14:paraId="381D4FB9" w14:textId="77777777" w:rsidR="00C973AA" w:rsidRDefault="00354484"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 (كورس اول والثاني)</w:t>
            </w:r>
          </w:p>
        </w:tc>
      </w:tr>
      <w:tr w:rsidR="00C973AA" w14:paraId="1ACAD35C" w14:textId="77777777">
        <w:trPr>
          <w:jc w:val="right"/>
        </w:trPr>
        <w:tc>
          <w:tcPr>
            <w:tcW w:w="9540" w:type="dxa"/>
            <w:gridSpan w:val="9"/>
            <w:shd w:val="clear" w:color="auto" w:fill="DEEAF6"/>
          </w:tcPr>
          <w:p w14:paraId="21A38FA8" w14:textId="6983E37C" w:rsidR="00C973AA" w:rsidRDefault="00BB40E8" w:rsidP="00210D82">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xml:space="preserve">: </w:t>
            </w:r>
            <w:r w:rsidR="00210D82">
              <w:rPr>
                <w:rFonts w:ascii="Cambria" w:eastAsia="Cambria" w:hAnsi="Cambria" w:cs="Cambria"/>
                <w:sz w:val="28"/>
                <w:szCs w:val="28"/>
              </w:rPr>
              <w:t xml:space="preserve"> </w:t>
            </w:r>
            <w:r w:rsidR="004849C7">
              <w:rPr>
                <w:rFonts w:ascii="Cambria" w:eastAsia="Cambria" w:hAnsi="Cambria" w:cs="Cambria"/>
                <w:sz w:val="28"/>
                <w:szCs w:val="28"/>
              </w:rPr>
              <w:t>2</w:t>
            </w:r>
            <w:r w:rsidR="00210D82">
              <w:rPr>
                <w:rFonts w:ascii="Cambria" w:eastAsia="Cambria" w:hAnsi="Cambria" w:cs="Cambria"/>
                <w:sz w:val="28"/>
                <w:szCs w:val="28"/>
              </w:rPr>
              <w:t xml:space="preserve">5 </w:t>
            </w:r>
            <w:r>
              <w:rPr>
                <w:rFonts w:ascii="Cambria" w:eastAsia="Cambria" w:hAnsi="Cambria" w:cs="Cambria"/>
                <w:sz w:val="28"/>
                <w:szCs w:val="28"/>
              </w:rPr>
              <w:t>/ 02/ 2024</w:t>
            </w:r>
          </w:p>
        </w:tc>
      </w:tr>
      <w:tr w:rsidR="00C973AA" w14:paraId="18ACC42A" w14:textId="77777777">
        <w:trPr>
          <w:jc w:val="right"/>
        </w:trPr>
        <w:tc>
          <w:tcPr>
            <w:tcW w:w="9540" w:type="dxa"/>
            <w:gridSpan w:val="9"/>
          </w:tcPr>
          <w:p w14:paraId="721B3428" w14:textId="77777777" w:rsidR="00C973AA" w:rsidRDefault="00C973AA" w:rsidP="003B659B">
            <w:pPr>
              <w:ind w:left="1" w:right="-426" w:hanging="3"/>
              <w:jc w:val="left"/>
              <w:rPr>
                <w:rFonts w:ascii="Simplified Arabic" w:eastAsia="Simplified Arabic" w:hAnsi="Simplified Arabic" w:cs="Simplified Arabic"/>
                <w:sz w:val="28"/>
                <w:szCs w:val="28"/>
              </w:rPr>
            </w:pPr>
          </w:p>
        </w:tc>
      </w:tr>
      <w:tr w:rsidR="00C973AA" w14:paraId="6F057AF6" w14:textId="77777777">
        <w:trPr>
          <w:jc w:val="right"/>
        </w:trPr>
        <w:tc>
          <w:tcPr>
            <w:tcW w:w="9540" w:type="dxa"/>
            <w:gridSpan w:val="9"/>
            <w:shd w:val="clear" w:color="auto" w:fill="DEEAF6"/>
          </w:tcPr>
          <w:p w14:paraId="36EE4CCF" w14:textId="77777777" w:rsidR="00C973AA" w:rsidRDefault="00BB40E8" w:rsidP="003B659B">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973AA" w14:paraId="1D281FE9" w14:textId="77777777">
        <w:trPr>
          <w:jc w:val="right"/>
        </w:trPr>
        <w:tc>
          <w:tcPr>
            <w:tcW w:w="9540" w:type="dxa"/>
            <w:gridSpan w:val="9"/>
          </w:tcPr>
          <w:p w14:paraId="404B206F" w14:textId="77777777" w:rsidR="00C973AA" w:rsidRDefault="00BB40E8" w:rsidP="003B659B">
            <w:pPr>
              <w:shd w:val="clear" w:color="auto" w:fill="FFFFFF"/>
              <w:ind w:left="1" w:right="-426" w:hanging="3"/>
              <w:jc w:val="left"/>
              <w:rPr>
                <w:rFonts w:ascii="Cambria" w:eastAsia="Cambria" w:hAnsi="Cambria" w:cs="Cambria"/>
                <w:color w:val="000000"/>
                <w:sz w:val="28"/>
                <w:szCs w:val="28"/>
              </w:rPr>
            </w:pPr>
            <w:r>
              <w:rPr>
                <w:rFonts w:ascii="Cambria" w:eastAsia="Cambria" w:hAnsi="Cambria"/>
                <w:sz w:val="28"/>
                <w:szCs w:val="28"/>
                <w:rtl/>
              </w:rPr>
              <w:t>حضوري فقط</w:t>
            </w:r>
          </w:p>
        </w:tc>
      </w:tr>
      <w:tr w:rsidR="00C973AA" w14:paraId="36345A62" w14:textId="77777777">
        <w:trPr>
          <w:jc w:val="right"/>
        </w:trPr>
        <w:tc>
          <w:tcPr>
            <w:tcW w:w="9540" w:type="dxa"/>
            <w:gridSpan w:val="9"/>
            <w:shd w:val="clear" w:color="auto" w:fill="DEEAF6"/>
          </w:tcPr>
          <w:p w14:paraId="275D0277" w14:textId="77777777" w:rsidR="00C973AA" w:rsidRDefault="00BB40E8" w:rsidP="003B659B">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973AA" w14:paraId="42B1F136" w14:textId="77777777">
        <w:trPr>
          <w:jc w:val="right"/>
        </w:trPr>
        <w:tc>
          <w:tcPr>
            <w:tcW w:w="9540" w:type="dxa"/>
            <w:gridSpan w:val="9"/>
          </w:tcPr>
          <w:p w14:paraId="6712436F" w14:textId="146DAEA7" w:rsidR="00C973AA" w:rsidRPr="00210D82" w:rsidRDefault="00210D82" w:rsidP="00210D82">
            <w:pPr>
              <w:shd w:val="clear" w:color="auto" w:fill="FFFFFF"/>
              <w:ind w:left="1" w:right="-426" w:hanging="3"/>
              <w:jc w:val="left"/>
              <w:rPr>
                <w:rFonts w:ascii="Cambria" w:eastAsia="Cambria" w:hAnsi="Cambria" w:cstheme="minorBidi"/>
                <w:color w:val="000000"/>
                <w:sz w:val="28"/>
                <w:szCs w:val="28"/>
                <w:lang w:bidi="ar-IQ"/>
              </w:rPr>
            </w:pPr>
            <w:r>
              <w:rPr>
                <w:rFonts w:ascii="Cambria" w:eastAsia="Cambria" w:hAnsi="Cambria" w:cs="Cambria"/>
                <w:sz w:val="28"/>
                <w:szCs w:val="28"/>
              </w:rPr>
              <w:t>4</w:t>
            </w:r>
            <w:r w:rsidR="00354484">
              <w:rPr>
                <w:rFonts w:ascii="Cambria" w:eastAsia="Cambria" w:hAnsi="Cambria" w:cs="Cambria" w:hint="cs"/>
                <w:sz w:val="28"/>
                <w:szCs w:val="28"/>
                <w:rtl/>
              </w:rPr>
              <w:t xml:space="preserve"> </w:t>
            </w:r>
            <w:r w:rsidR="00354484">
              <w:rPr>
                <w:rFonts w:ascii="Cambria" w:eastAsia="Cambria" w:hAnsi="Cambria" w:hint="cs"/>
                <w:sz w:val="28"/>
                <w:szCs w:val="28"/>
                <w:rtl/>
              </w:rPr>
              <w:t xml:space="preserve">ساعة </w:t>
            </w:r>
            <w:bookmarkStart w:id="0" w:name="_GoBack"/>
            <w:bookmarkEnd w:id="0"/>
          </w:p>
        </w:tc>
      </w:tr>
      <w:tr w:rsidR="00C973AA" w14:paraId="16FB3902" w14:textId="77777777">
        <w:trPr>
          <w:jc w:val="right"/>
        </w:trPr>
        <w:tc>
          <w:tcPr>
            <w:tcW w:w="9540" w:type="dxa"/>
            <w:gridSpan w:val="9"/>
            <w:shd w:val="clear" w:color="auto" w:fill="DEEAF6"/>
          </w:tcPr>
          <w:p w14:paraId="3F7F7012" w14:textId="77777777" w:rsidR="00C973AA" w:rsidRDefault="00BB40E8" w:rsidP="003B659B">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973AA" w14:paraId="4BCA185F" w14:textId="77777777">
        <w:trPr>
          <w:jc w:val="right"/>
        </w:trPr>
        <w:tc>
          <w:tcPr>
            <w:tcW w:w="9540" w:type="dxa"/>
            <w:gridSpan w:val="9"/>
          </w:tcPr>
          <w:p w14:paraId="1CE4211E" w14:textId="59647C16" w:rsidR="00346AA6" w:rsidRDefault="00BB40E8" w:rsidP="00346AA6">
            <w:pPr>
              <w:shd w:val="clear" w:color="auto" w:fill="FFFFFF"/>
              <w:ind w:left="1" w:right="-426" w:hanging="3"/>
              <w:jc w:val="left"/>
              <w:rPr>
                <w:rFonts w:ascii="Cambria" w:eastAsia="Cambria" w:hAnsi="Cambria"/>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4849C7">
              <w:rPr>
                <w:rFonts w:ascii="Cambria" w:eastAsia="Cambria" w:hAnsi="Cambria" w:hint="cs"/>
                <w:sz w:val="28"/>
                <w:szCs w:val="28"/>
                <w:rtl/>
              </w:rPr>
              <w:t>ا.</w:t>
            </w:r>
            <w:r w:rsidR="00F310D4">
              <w:rPr>
                <w:rFonts w:ascii="Cambria" w:eastAsia="Cambria" w:hAnsi="Cambria" w:hint="cs"/>
                <w:sz w:val="28"/>
                <w:szCs w:val="28"/>
                <w:rtl/>
              </w:rPr>
              <w:t>د عبدالرزاق خيون خضير</w:t>
            </w:r>
          </w:p>
          <w:p w14:paraId="3EC6CCBB" w14:textId="3CEDEEFB" w:rsidR="00C973AA" w:rsidRPr="00F310D4" w:rsidRDefault="004849C7" w:rsidP="00346AA6">
            <w:pPr>
              <w:shd w:val="clear" w:color="auto" w:fill="FFFFFF"/>
              <w:ind w:left="1" w:right="-426" w:hanging="3"/>
              <w:jc w:val="left"/>
              <w:rPr>
                <w:rFonts w:ascii="Cambria" w:eastAsia="Cambria" w:hAnsi="Cambria" w:cstheme="minorBidi"/>
                <w:sz w:val="28"/>
                <w:szCs w:val="28"/>
                <w:lang w:bidi="ar-IQ"/>
              </w:rPr>
            </w:pPr>
            <w:r w:rsidRPr="00346AA6">
              <w:rPr>
                <w:rFonts w:ascii="Cambria" w:eastAsia="Cambria" w:hAnsi="Cambria" w:hint="cs"/>
                <w:sz w:val="28"/>
                <w:szCs w:val="28"/>
                <w:rtl/>
              </w:rPr>
              <w:t xml:space="preserve"> </w:t>
            </w:r>
            <w:proofErr w:type="spellStart"/>
            <w:r w:rsidR="00F310D4">
              <w:rPr>
                <w:rFonts w:ascii="Cambria" w:eastAsia="Cambria" w:hAnsi="Cambria"/>
                <w:color w:val="000000"/>
                <w:sz w:val="28"/>
                <w:szCs w:val="28"/>
                <w:rtl/>
              </w:rPr>
              <w:t>الآيمي</w:t>
            </w:r>
            <w:r w:rsidR="00F310D4">
              <w:rPr>
                <w:rFonts w:ascii="Cambria" w:eastAsia="Cambria" w:hAnsi="Cambria" w:hint="cs"/>
                <w:color w:val="000000"/>
                <w:sz w:val="28"/>
                <w:szCs w:val="28"/>
                <w:rtl/>
              </w:rPr>
              <w:t>ل</w:t>
            </w:r>
            <w:proofErr w:type="spellEnd"/>
            <w:r w:rsidR="00F310D4">
              <w:rPr>
                <w:rFonts w:ascii="Cambria" w:eastAsia="Cambria" w:hAnsi="Cambria" w:hint="cs"/>
                <w:color w:val="000000"/>
                <w:sz w:val="28"/>
                <w:szCs w:val="28"/>
                <w:rtl/>
              </w:rPr>
              <w:t xml:space="preserve"> </w:t>
            </w:r>
            <w:r w:rsidR="00F310D4">
              <w:rPr>
                <w:rFonts w:ascii="Cambria" w:eastAsia="Cambria" w:hAnsi="Cambria"/>
                <w:color w:val="000000"/>
                <w:sz w:val="28"/>
                <w:szCs w:val="28"/>
              </w:rPr>
              <w:t>razaq.jasim1967@gmail.com</w:t>
            </w:r>
          </w:p>
          <w:p w14:paraId="6BA8F4F4" w14:textId="77777777"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14:paraId="154133E4" w14:textId="77777777">
        <w:trPr>
          <w:jc w:val="right"/>
        </w:trPr>
        <w:tc>
          <w:tcPr>
            <w:tcW w:w="9540" w:type="dxa"/>
            <w:gridSpan w:val="9"/>
            <w:shd w:val="clear" w:color="auto" w:fill="DEEAF6"/>
          </w:tcPr>
          <w:p w14:paraId="2315C55D"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973AA" w14:paraId="1537B250" w14:textId="77777777" w:rsidTr="00CA038D">
        <w:trPr>
          <w:jc w:val="right"/>
        </w:trPr>
        <w:tc>
          <w:tcPr>
            <w:tcW w:w="3478" w:type="dxa"/>
            <w:gridSpan w:val="4"/>
          </w:tcPr>
          <w:p w14:paraId="580307E5" w14:textId="2E702779" w:rsidR="00354484" w:rsidRPr="00CA038D" w:rsidRDefault="00354484" w:rsidP="00CA038D">
            <w:pPr>
              <w:shd w:val="clear" w:color="auto" w:fill="FFFFFF"/>
              <w:ind w:leftChars="0" w:left="0" w:right="620" w:firstLineChars="0" w:firstLine="0"/>
              <w:jc w:val="left"/>
              <w:rPr>
                <w:rFonts w:ascii="Simplified Arabic" w:eastAsia="Simplified Arabic" w:hAnsi="Simplified Arabic" w:cs="Simplified Arabic"/>
                <w:b/>
              </w:rPr>
            </w:pPr>
          </w:p>
        </w:tc>
        <w:tc>
          <w:tcPr>
            <w:tcW w:w="6062" w:type="dxa"/>
            <w:gridSpan w:val="5"/>
          </w:tcPr>
          <w:p w14:paraId="4D3855E2" w14:textId="58E38FFC"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tl/>
                <w:lang w:bidi="ar-IQ"/>
              </w:rPr>
            </w:pPr>
            <w:r w:rsidRPr="00A90A01">
              <w:rPr>
                <w:rFonts w:ascii="Simplified Arabic" w:eastAsia="Simplified Arabic" w:hAnsi="Simplified Arabic" w:cs="Simplified Arabic"/>
                <w:b/>
                <w:rtl/>
              </w:rPr>
              <w:t>1</w:t>
            </w:r>
            <w:r w:rsidRPr="00A90A01">
              <w:rPr>
                <w:rFonts w:ascii="Simplified Arabic" w:eastAsia="Simplified Arabic" w:hAnsi="Simplified Arabic" w:cs="Simplified Arabic"/>
                <w:bCs/>
                <w:rtl/>
              </w:rPr>
              <w:t xml:space="preserve">-تعريف الطلبة </w:t>
            </w:r>
            <w:r w:rsidRPr="00A90A01">
              <w:rPr>
                <w:rFonts w:ascii="Simplified Arabic" w:eastAsia="Simplified Arabic" w:hAnsi="Simplified Arabic" w:cs="Simplified Arabic" w:hint="cs"/>
                <w:bCs/>
                <w:rtl/>
              </w:rPr>
              <w:t>بمبادئ</w:t>
            </w:r>
            <w:r w:rsidR="00F310D4">
              <w:rPr>
                <w:rFonts w:ascii="Simplified Arabic" w:eastAsia="Simplified Arabic" w:hAnsi="Simplified Arabic" w:cs="Simplified Arabic"/>
                <w:bCs/>
                <w:rtl/>
              </w:rPr>
              <w:t xml:space="preserve"> واسس </w:t>
            </w:r>
            <w:r w:rsidR="00F310D4">
              <w:rPr>
                <w:rFonts w:ascii="Simplified Arabic" w:eastAsia="Simplified Arabic" w:hAnsi="Simplified Arabic" w:cs="Simplified Arabic" w:hint="cs"/>
                <w:bCs/>
                <w:rtl/>
              </w:rPr>
              <w:t>المناخ التطبيقي</w:t>
            </w:r>
          </w:p>
          <w:p w14:paraId="0543A89B" w14:textId="761DE815"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Cs/>
                <w:rtl/>
              </w:rPr>
              <w:t>2-–وتهدف ال</w:t>
            </w:r>
            <w:r w:rsidR="00F310D4">
              <w:rPr>
                <w:rFonts w:ascii="Simplified Arabic" w:eastAsia="Simplified Arabic" w:hAnsi="Simplified Arabic" w:cs="Simplified Arabic" w:hint="cs"/>
                <w:bCs/>
                <w:rtl/>
              </w:rPr>
              <w:t xml:space="preserve">ى التعرف على اثر المناخ على راحة الانسان </w:t>
            </w:r>
            <w:r w:rsidRPr="00A90A01">
              <w:rPr>
                <w:rFonts w:ascii="Simplified Arabic" w:eastAsia="Simplified Arabic" w:hAnsi="Simplified Arabic" w:cs="Simplified Arabic"/>
                <w:bCs/>
                <w:rtl/>
              </w:rPr>
              <w:t>.</w:t>
            </w:r>
          </w:p>
          <w:p w14:paraId="0FA7EC32" w14:textId="17C60465" w:rsidR="00A90A01" w:rsidRPr="00A90A01" w:rsidRDefault="00F310D4" w:rsidP="00A90A01">
            <w:pPr>
              <w:shd w:val="clear" w:color="auto" w:fill="FFFFFF"/>
              <w:ind w:leftChars="0" w:left="-2" w:right="620" w:firstLineChars="0" w:firstLine="0"/>
              <w:jc w:val="lowKashida"/>
              <w:rPr>
                <w:rFonts w:ascii="Simplified Arabic" w:eastAsia="Simplified Arabic" w:hAnsi="Simplified Arabic" w:cs="Simplified Arabic"/>
                <w:bCs/>
              </w:rPr>
            </w:pPr>
            <w:r>
              <w:rPr>
                <w:rFonts w:ascii="Simplified Arabic" w:eastAsia="Simplified Arabic" w:hAnsi="Simplified Arabic" w:cs="Simplified Arabic"/>
                <w:bCs/>
                <w:rtl/>
              </w:rPr>
              <w:t xml:space="preserve">3- التعرف على </w:t>
            </w:r>
            <w:proofErr w:type="spellStart"/>
            <w:r>
              <w:rPr>
                <w:rFonts w:ascii="Simplified Arabic" w:eastAsia="Simplified Arabic" w:hAnsi="Simplified Arabic" w:cs="Simplified Arabic" w:hint="cs"/>
                <w:bCs/>
                <w:rtl/>
              </w:rPr>
              <w:t>كيقية</w:t>
            </w:r>
            <w:proofErr w:type="spellEnd"/>
            <w:r>
              <w:rPr>
                <w:rFonts w:ascii="Simplified Arabic" w:eastAsia="Simplified Arabic" w:hAnsi="Simplified Arabic" w:cs="Simplified Arabic" w:hint="cs"/>
                <w:bCs/>
                <w:rtl/>
              </w:rPr>
              <w:t xml:space="preserve"> التصنيف المناخي</w:t>
            </w:r>
            <w:r w:rsidR="00A90A01" w:rsidRPr="00A90A01">
              <w:rPr>
                <w:rFonts w:ascii="Simplified Arabic" w:eastAsia="Simplified Arabic" w:hAnsi="Simplified Arabic" w:cs="Simplified Arabic"/>
                <w:bCs/>
                <w:rtl/>
              </w:rPr>
              <w:t xml:space="preserve"> </w:t>
            </w:r>
          </w:p>
          <w:p w14:paraId="381D023F" w14:textId="150CD979"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Cs/>
                <w:rtl/>
              </w:rPr>
              <w:t xml:space="preserve">4- التعرف على </w:t>
            </w:r>
            <w:r w:rsidR="00F310D4">
              <w:rPr>
                <w:rFonts w:ascii="Simplified Arabic" w:eastAsia="Simplified Arabic" w:hAnsi="Simplified Arabic" w:cs="Simplified Arabic" w:hint="cs"/>
                <w:bCs/>
                <w:rtl/>
              </w:rPr>
              <w:t xml:space="preserve">اثر المناخ في </w:t>
            </w:r>
            <w:proofErr w:type="spellStart"/>
            <w:r w:rsidR="00F310D4">
              <w:rPr>
                <w:rFonts w:ascii="Simplified Arabic" w:eastAsia="Simplified Arabic" w:hAnsi="Simplified Arabic" w:cs="Simplified Arabic" w:hint="cs"/>
                <w:bCs/>
                <w:rtl/>
              </w:rPr>
              <w:t>الانشطه</w:t>
            </w:r>
            <w:proofErr w:type="spellEnd"/>
            <w:r w:rsidR="00F310D4">
              <w:rPr>
                <w:rFonts w:ascii="Simplified Arabic" w:eastAsia="Simplified Arabic" w:hAnsi="Simplified Arabic" w:cs="Simplified Arabic" w:hint="cs"/>
                <w:bCs/>
                <w:rtl/>
              </w:rPr>
              <w:t xml:space="preserve"> الاقتصادية </w:t>
            </w:r>
            <w:r w:rsidRPr="00A90A01">
              <w:rPr>
                <w:rFonts w:ascii="Simplified Arabic" w:eastAsia="Simplified Arabic" w:hAnsi="Simplified Arabic" w:cs="Simplified Arabic"/>
                <w:bCs/>
                <w:rtl/>
              </w:rPr>
              <w:t>.</w:t>
            </w:r>
          </w:p>
          <w:p w14:paraId="45241B4A" w14:textId="1CAD47B1" w:rsidR="00C973AA" w:rsidRPr="00B613EB" w:rsidRDefault="00A90A01" w:rsidP="00A90A01">
            <w:pPr>
              <w:shd w:val="clear" w:color="auto" w:fill="FFFFFF"/>
              <w:ind w:leftChars="0" w:left="-2" w:right="620" w:firstLineChars="0" w:firstLine="0"/>
              <w:jc w:val="lowKashida"/>
              <w:rPr>
                <w:rFonts w:ascii="Simplified Arabic" w:eastAsia="Simplified Arabic" w:hAnsi="Simplified Arabic" w:cs="Simplified Arabic"/>
                <w:b/>
              </w:rPr>
            </w:pPr>
            <w:r w:rsidRPr="00A90A01">
              <w:rPr>
                <w:rFonts w:ascii="Simplified Arabic" w:eastAsia="Simplified Arabic" w:hAnsi="Simplified Arabic" w:cs="Simplified Arabic"/>
                <w:b/>
                <w:rtl/>
              </w:rPr>
              <w:t>.</w:t>
            </w:r>
          </w:p>
        </w:tc>
      </w:tr>
      <w:tr w:rsidR="00C973AA" w14:paraId="33F09FB3" w14:textId="77777777">
        <w:trPr>
          <w:jc w:val="right"/>
        </w:trPr>
        <w:tc>
          <w:tcPr>
            <w:tcW w:w="9540" w:type="dxa"/>
            <w:gridSpan w:val="9"/>
            <w:shd w:val="clear" w:color="auto" w:fill="DEEAF6"/>
          </w:tcPr>
          <w:p w14:paraId="14C06508"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973AA" w14:paraId="553AC1F6" w14:textId="77777777">
        <w:trPr>
          <w:jc w:val="right"/>
        </w:trPr>
        <w:tc>
          <w:tcPr>
            <w:tcW w:w="1440" w:type="dxa"/>
            <w:gridSpan w:val="2"/>
          </w:tcPr>
          <w:p w14:paraId="312B6DEB" w14:textId="77777777" w:rsidR="00C973AA" w:rsidRDefault="00BB40E8" w:rsidP="003B659B">
            <w:pPr>
              <w:shd w:val="clear" w:color="auto" w:fill="FFFFFF"/>
              <w:ind w:left="0"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6A24ACAE" w14:textId="77777777"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1C018706" w14:textId="49D8D244" w:rsidR="00C973AA" w:rsidRDefault="00BB40E8" w:rsidP="00346AA6">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 xml:space="preserve">استراتيجية </w:t>
            </w:r>
            <w:r w:rsidR="00346AA6">
              <w:rPr>
                <w:rFonts w:ascii="Arial" w:eastAsia="Arial" w:hAnsi="Arial" w:cs="Arial" w:hint="cs"/>
                <w:color w:val="121212"/>
                <w:sz w:val="27"/>
                <w:szCs w:val="27"/>
                <w:rtl/>
              </w:rPr>
              <w:t>التعليم وخدمة المجتمع</w:t>
            </w:r>
          </w:p>
          <w:p w14:paraId="01A5B5AB" w14:textId="6CE49431" w:rsidR="00C973AA" w:rsidRPr="00346AA6" w:rsidRDefault="00BB40E8" w:rsidP="00CA038D">
            <w:pPr>
              <w:pStyle w:val="a9"/>
              <w:numPr>
                <w:ilvl w:val="0"/>
                <w:numId w:val="7"/>
              </w:numPr>
              <w:shd w:val="clear" w:color="auto" w:fill="FFFFFF"/>
              <w:ind w:leftChars="0" w:right="-426" w:firstLineChars="0"/>
              <w:jc w:val="left"/>
              <w:rPr>
                <w:rFonts w:ascii="Arial" w:eastAsia="Arial" w:hAnsi="Arial"/>
                <w:color w:val="121212"/>
                <w:sz w:val="27"/>
                <w:szCs w:val="27"/>
                <w:rtl/>
              </w:rPr>
            </w:pPr>
            <w:r w:rsidRPr="00346AA6">
              <w:rPr>
                <w:rFonts w:ascii="Arial" w:eastAsia="Arial" w:hAnsi="Arial"/>
                <w:color w:val="121212"/>
                <w:sz w:val="27"/>
                <w:szCs w:val="27"/>
                <w:rtl/>
              </w:rPr>
              <w:t xml:space="preserve">استراتيجية </w:t>
            </w:r>
            <w:r w:rsidR="00346AA6" w:rsidRPr="00346AA6">
              <w:rPr>
                <w:rFonts w:ascii="Arial" w:eastAsia="Arial" w:hAnsi="Arial" w:hint="cs"/>
                <w:color w:val="121212"/>
                <w:sz w:val="27"/>
                <w:szCs w:val="27"/>
                <w:rtl/>
              </w:rPr>
              <w:t>الحوار والمناقشة</w:t>
            </w:r>
          </w:p>
          <w:p w14:paraId="21FFC991"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16FF1FB1"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546F8C10"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565D2C96" w14:textId="77777777" w:rsidR="00346AA6" w:rsidRP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4D371558" w14:textId="77777777"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14:paraId="292618D5" w14:textId="77777777">
        <w:trPr>
          <w:jc w:val="right"/>
        </w:trPr>
        <w:tc>
          <w:tcPr>
            <w:tcW w:w="9540" w:type="dxa"/>
            <w:gridSpan w:val="9"/>
            <w:shd w:val="clear" w:color="auto" w:fill="DEEAF6"/>
          </w:tcPr>
          <w:p w14:paraId="4A2FDC60"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973AA" w14:paraId="0226C9B9" w14:textId="77777777" w:rsidTr="00067601">
        <w:trPr>
          <w:trHeight w:val="182"/>
          <w:jc w:val="right"/>
        </w:trPr>
        <w:tc>
          <w:tcPr>
            <w:tcW w:w="900" w:type="dxa"/>
            <w:shd w:val="clear" w:color="auto" w:fill="BDD6EE"/>
          </w:tcPr>
          <w:p w14:paraId="35936192"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7212EEBC"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177" w:type="dxa"/>
            <w:gridSpan w:val="2"/>
            <w:shd w:val="clear" w:color="auto" w:fill="BDD6EE"/>
          </w:tcPr>
          <w:p w14:paraId="5B5D943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308" w:type="dxa"/>
            <w:gridSpan w:val="2"/>
            <w:shd w:val="clear" w:color="auto" w:fill="BDD6EE"/>
          </w:tcPr>
          <w:p w14:paraId="300AD2E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2A48A242"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3F85915F"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973AA" w14:paraId="75EAE39F" w14:textId="77777777" w:rsidTr="00067601">
        <w:trPr>
          <w:trHeight w:val="181"/>
          <w:jc w:val="right"/>
        </w:trPr>
        <w:tc>
          <w:tcPr>
            <w:tcW w:w="900" w:type="dxa"/>
          </w:tcPr>
          <w:p w14:paraId="25157A60"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w:t>
            </w:r>
          </w:p>
          <w:p w14:paraId="4404893F"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w:t>
            </w:r>
          </w:p>
          <w:p w14:paraId="7D121498"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w:t>
            </w:r>
          </w:p>
          <w:p w14:paraId="39ACFBD6"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4</w:t>
            </w:r>
          </w:p>
          <w:p w14:paraId="3C461AE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5</w:t>
            </w:r>
          </w:p>
          <w:p w14:paraId="68821748"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6</w:t>
            </w:r>
          </w:p>
          <w:p w14:paraId="61C4146C"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7</w:t>
            </w:r>
          </w:p>
          <w:p w14:paraId="3A50695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8</w:t>
            </w:r>
          </w:p>
          <w:p w14:paraId="39E552D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9</w:t>
            </w:r>
          </w:p>
          <w:p w14:paraId="2DA70893"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10</w:t>
            </w:r>
          </w:p>
          <w:p w14:paraId="7C00B169"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11</w:t>
            </w:r>
          </w:p>
          <w:p w14:paraId="41A30A5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12</w:t>
            </w:r>
          </w:p>
          <w:p w14:paraId="26CFCB53"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13</w:t>
            </w:r>
          </w:p>
          <w:p w14:paraId="0CB7F956"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14</w:t>
            </w:r>
          </w:p>
          <w:p w14:paraId="08E504FA"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15</w:t>
            </w:r>
          </w:p>
          <w:p w14:paraId="6C93E887" w14:textId="77777777" w:rsidR="00C973AA"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16</w:t>
            </w:r>
          </w:p>
          <w:p w14:paraId="01EADA2D"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17</w:t>
            </w:r>
          </w:p>
          <w:p w14:paraId="5DAC6AD0"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18</w:t>
            </w:r>
          </w:p>
          <w:p w14:paraId="15A7DE63"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19</w:t>
            </w:r>
          </w:p>
          <w:p w14:paraId="207CCC54"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20</w:t>
            </w:r>
          </w:p>
          <w:p w14:paraId="36D29750"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21</w:t>
            </w:r>
          </w:p>
          <w:p w14:paraId="3B23DD16" w14:textId="50EF3B0A" w:rsidR="00093CE0" w:rsidRDefault="00093CE0"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22</w:t>
            </w:r>
          </w:p>
        </w:tc>
        <w:tc>
          <w:tcPr>
            <w:tcW w:w="1110" w:type="dxa"/>
            <w:gridSpan w:val="2"/>
          </w:tcPr>
          <w:p w14:paraId="41865463" w14:textId="596023D8" w:rsidR="00F310D4" w:rsidRPr="00F310D4" w:rsidRDefault="00F310D4" w:rsidP="00F310D4">
            <w:pPr>
              <w:shd w:val="clear" w:color="auto" w:fill="FFFFFF"/>
              <w:ind w:leftChars="0" w:left="0" w:right="-426" w:firstLineChars="0" w:firstLine="0"/>
              <w:jc w:val="left"/>
              <w:rPr>
                <w:rFonts w:ascii="Cambria" w:eastAsia="Cambria" w:hAnsi="Cambria" w:cs="Tahoma"/>
                <w:sz w:val="28"/>
                <w:szCs w:val="28"/>
              </w:rPr>
            </w:pPr>
            <w:r>
              <w:rPr>
                <w:rFonts w:ascii="Cambria" w:eastAsia="Cambria" w:hAnsi="Cambria" w:cs="Cambria" w:hint="cs"/>
                <w:sz w:val="28"/>
                <w:szCs w:val="28"/>
                <w:rtl/>
              </w:rPr>
              <w:t>3</w:t>
            </w:r>
            <w:r>
              <w:rPr>
                <w:rFonts w:ascii="Cambria" w:eastAsia="Cambria" w:hAnsi="Cambria" w:cs="Tahoma" w:hint="cs"/>
                <w:sz w:val="28"/>
                <w:szCs w:val="28"/>
                <w:rtl/>
              </w:rPr>
              <w:t>ساعة</w:t>
            </w:r>
          </w:p>
          <w:p w14:paraId="1FEB494C" w14:textId="6849B0DE" w:rsidR="00C973AA" w:rsidRPr="00F310D4" w:rsidRDefault="00F310D4" w:rsidP="003B659B">
            <w:pPr>
              <w:shd w:val="clear" w:color="auto" w:fill="FFFFFF"/>
              <w:ind w:left="1" w:right="-426" w:hanging="3"/>
              <w:jc w:val="left"/>
              <w:rPr>
                <w:rFonts w:ascii="Cambria" w:eastAsia="Cambria" w:hAnsi="Cambria" w:cs="Tahoma"/>
                <w:sz w:val="28"/>
                <w:szCs w:val="28"/>
              </w:rPr>
            </w:pPr>
            <w:r>
              <w:rPr>
                <w:rFonts w:ascii="Cambria" w:eastAsia="Cambria" w:hAnsi="Cambria" w:cs="Cambria" w:hint="cs"/>
                <w:sz w:val="28"/>
                <w:szCs w:val="28"/>
                <w:rtl/>
              </w:rPr>
              <w:t xml:space="preserve">3 </w:t>
            </w:r>
            <w:r>
              <w:rPr>
                <w:rFonts w:ascii="Cambria" w:eastAsia="Cambria" w:hAnsi="Cambria" w:cs="Tahoma" w:hint="cs"/>
                <w:sz w:val="28"/>
                <w:szCs w:val="28"/>
                <w:rtl/>
              </w:rPr>
              <w:t>ساعة</w:t>
            </w:r>
          </w:p>
          <w:p w14:paraId="2067ADEC" w14:textId="673ED21B" w:rsidR="00C973AA" w:rsidRPr="00F310D4" w:rsidRDefault="00F310D4" w:rsidP="003B659B">
            <w:pPr>
              <w:shd w:val="clear" w:color="auto" w:fill="FFFFFF"/>
              <w:ind w:left="1" w:right="-426" w:hanging="3"/>
              <w:jc w:val="left"/>
              <w:rPr>
                <w:rFonts w:ascii="Cambria" w:eastAsia="Cambria" w:hAnsi="Cambria" w:cs="Tahoma"/>
                <w:sz w:val="28"/>
                <w:szCs w:val="28"/>
              </w:rPr>
            </w:pPr>
            <w:r>
              <w:rPr>
                <w:rFonts w:ascii="Cambria" w:eastAsia="Cambria" w:hAnsi="Cambria" w:cs="Cambria" w:hint="cs"/>
                <w:sz w:val="28"/>
                <w:szCs w:val="28"/>
                <w:rtl/>
              </w:rPr>
              <w:t xml:space="preserve">3 </w:t>
            </w:r>
            <w:r>
              <w:rPr>
                <w:rFonts w:ascii="Cambria" w:eastAsia="Cambria" w:hAnsi="Cambria" w:cs="Tahoma" w:hint="cs"/>
                <w:sz w:val="28"/>
                <w:szCs w:val="28"/>
                <w:rtl/>
              </w:rPr>
              <w:t>ساعه</w:t>
            </w:r>
          </w:p>
          <w:p w14:paraId="4487EAE2" w14:textId="77777777" w:rsidR="00C973AA" w:rsidRDefault="00C973AA" w:rsidP="003B659B">
            <w:pPr>
              <w:shd w:val="clear" w:color="auto" w:fill="FFFFFF"/>
              <w:ind w:left="1" w:right="-426" w:hanging="3"/>
              <w:jc w:val="left"/>
              <w:rPr>
                <w:rFonts w:ascii="Cambria" w:eastAsia="Cambria" w:hAnsi="Cambria" w:cs="Cambria"/>
                <w:sz w:val="28"/>
                <w:szCs w:val="28"/>
              </w:rPr>
            </w:pPr>
          </w:p>
          <w:p w14:paraId="2D4ACA20" w14:textId="77777777" w:rsidR="00C973AA" w:rsidRDefault="00BB40E8" w:rsidP="00067601">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w:t>
            </w:r>
          </w:p>
        </w:tc>
        <w:tc>
          <w:tcPr>
            <w:tcW w:w="2177" w:type="dxa"/>
            <w:gridSpan w:val="2"/>
          </w:tcPr>
          <w:p w14:paraId="6B6C7F0F" w14:textId="77777777" w:rsidR="004A6211" w:rsidRDefault="00736DC8" w:rsidP="00736DC8">
            <w:pPr>
              <w:shd w:val="clear" w:color="auto" w:fill="FFFFFF"/>
              <w:ind w:left="0" w:right="-426" w:hanging="2"/>
              <w:jc w:val="left"/>
              <w:rPr>
                <w:rFonts w:ascii="Cambria" w:eastAsia="Cambria" w:hAnsi="Cambria"/>
                <w:rtl/>
              </w:rPr>
            </w:pPr>
            <w:r>
              <w:rPr>
                <w:rFonts w:ascii="Cambria" w:eastAsia="Cambria" w:hAnsi="Cambria"/>
                <w:rtl/>
              </w:rPr>
              <w:t xml:space="preserve">  </w:t>
            </w:r>
            <w:r>
              <w:rPr>
                <w:rFonts w:ascii="Cambria" w:eastAsia="Cambria" w:hAnsi="Cambria" w:hint="cs"/>
                <w:rtl/>
              </w:rPr>
              <w:t xml:space="preserve">تطور المناخ التطبيقي، الاجهزة المستخدمة في القياس ، </w:t>
            </w:r>
            <w:proofErr w:type="spellStart"/>
            <w:r>
              <w:rPr>
                <w:rFonts w:ascii="Cambria" w:eastAsia="Cambria" w:hAnsi="Cambria" w:hint="cs"/>
                <w:rtl/>
              </w:rPr>
              <w:t>نشاة</w:t>
            </w:r>
            <w:proofErr w:type="spellEnd"/>
            <w:r>
              <w:rPr>
                <w:rFonts w:ascii="Cambria" w:eastAsia="Cambria" w:hAnsi="Cambria" w:hint="cs"/>
                <w:rtl/>
              </w:rPr>
              <w:t xml:space="preserve"> المناخ التطبيقي وتطوره ،تطبيقات المناخ التطبيقي في </w:t>
            </w:r>
            <w:proofErr w:type="spellStart"/>
            <w:r>
              <w:rPr>
                <w:rFonts w:ascii="Cambria" w:eastAsia="Cambria" w:hAnsi="Cambria" w:hint="cs"/>
                <w:rtl/>
              </w:rPr>
              <w:t>الزراعه</w:t>
            </w:r>
            <w:proofErr w:type="spellEnd"/>
            <w:r>
              <w:rPr>
                <w:rFonts w:ascii="Cambria" w:eastAsia="Cambria" w:hAnsi="Cambria" w:hint="cs"/>
                <w:rtl/>
              </w:rPr>
              <w:t xml:space="preserve">، المناخ الحياتي ،المناخ الطبي ،مناخ </w:t>
            </w:r>
            <w:proofErr w:type="spellStart"/>
            <w:r>
              <w:rPr>
                <w:rFonts w:ascii="Cambria" w:eastAsia="Cambria" w:hAnsi="Cambria" w:hint="cs"/>
                <w:rtl/>
              </w:rPr>
              <w:t>الابنيه</w:t>
            </w:r>
            <w:proofErr w:type="spellEnd"/>
            <w:r>
              <w:rPr>
                <w:rFonts w:ascii="Cambria" w:eastAsia="Cambria" w:hAnsi="Cambria" w:hint="cs"/>
                <w:rtl/>
              </w:rPr>
              <w:t xml:space="preserve"> ،مناخ المدينة ،</w:t>
            </w:r>
            <w:r w:rsidR="004A6211">
              <w:rPr>
                <w:rFonts w:ascii="Cambria" w:eastAsia="Cambria" w:hAnsi="Cambria" w:hint="cs"/>
                <w:rtl/>
              </w:rPr>
              <w:t xml:space="preserve">اثر المناخ على السكان </w:t>
            </w:r>
          </w:p>
          <w:p w14:paraId="75731E74" w14:textId="2B178D10" w:rsidR="00C973AA" w:rsidRPr="00A90A01" w:rsidRDefault="004A6211" w:rsidP="00736DC8">
            <w:pPr>
              <w:shd w:val="clear" w:color="auto" w:fill="FFFFFF"/>
              <w:ind w:left="0" w:right="-426" w:hanging="2"/>
              <w:jc w:val="left"/>
              <w:rPr>
                <w:rFonts w:ascii="Cambria" w:eastAsia="Cambria" w:hAnsi="Cambria" w:cs="Cambria"/>
              </w:rPr>
            </w:pPr>
            <w:r>
              <w:rPr>
                <w:rFonts w:ascii="Cambria" w:eastAsia="Cambria" w:hAnsi="Cambria" w:hint="cs"/>
                <w:rtl/>
              </w:rPr>
              <w:t>وراحتهم .</w:t>
            </w:r>
            <w:r w:rsidR="00736DC8">
              <w:rPr>
                <w:rFonts w:ascii="Cambria" w:eastAsia="Cambria" w:hAnsi="Cambria" w:hint="cs"/>
                <w:rtl/>
              </w:rPr>
              <w:t xml:space="preserve"> </w:t>
            </w:r>
          </w:p>
          <w:p w14:paraId="5C644186" w14:textId="77777777" w:rsidR="00C973AA" w:rsidRPr="00A90A01" w:rsidRDefault="00C973AA" w:rsidP="00A90A01">
            <w:pPr>
              <w:shd w:val="clear" w:color="auto" w:fill="FFFFFF"/>
              <w:ind w:left="0" w:right="-426" w:hanging="2"/>
              <w:jc w:val="left"/>
              <w:rPr>
                <w:rFonts w:ascii="Cambria" w:eastAsia="Cambria" w:hAnsi="Cambria" w:cs="Cambria"/>
              </w:rPr>
            </w:pPr>
          </w:p>
          <w:p w14:paraId="0D32956A" w14:textId="77777777" w:rsidR="00C973AA" w:rsidRPr="00A90A01" w:rsidRDefault="00C973AA" w:rsidP="00A90A01">
            <w:pPr>
              <w:shd w:val="clear" w:color="auto" w:fill="FFFFFF"/>
              <w:ind w:left="0" w:right="-426" w:hanging="2"/>
              <w:jc w:val="left"/>
              <w:rPr>
                <w:rFonts w:ascii="Cambria" w:eastAsia="Cambria" w:hAnsi="Cambria" w:cs="Cambria"/>
              </w:rPr>
            </w:pPr>
          </w:p>
          <w:p w14:paraId="689AADEA" w14:textId="77777777" w:rsidR="00C973AA" w:rsidRPr="00A90A01" w:rsidRDefault="00C973AA" w:rsidP="00A90A01">
            <w:pPr>
              <w:shd w:val="clear" w:color="auto" w:fill="FFFFFF"/>
              <w:ind w:left="0" w:right="-426" w:hanging="2"/>
              <w:jc w:val="left"/>
              <w:rPr>
                <w:rFonts w:ascii="Cambria" w:eastAsia="Cambria" w:hAnsi="Cambria" w:cs="Cambria"/>
              </w:rPr>
            </w:pPr>
          </w:p>
        </w:tc>
        <w:tc>
          <w:tcPr>
            <w:tcW w:w="2308" w:type="dxa"/>
            <w:gridSpan w:val="2"/>
          </w:tcPr>
          <w:p w14:paraId="032237F8" w14:textId="2D92C356" w:rsidR="00067601" w:rsidRPr="00067601" w:rsidRDefault="00736DC8" w:rsidP="00736DC8">
            <w:pPr>
              <w:shd w:val="clear" w:color="auto" w:fill="FFFFFF"/>
              <w:ind w:leftChars="0" w:left="0" w:right="-426" w:firstLineChars="0" w:firstLine="0"/>
              <w:jc w:val="left"/>
              <w:rPr>
                <w:rFonts w:ascii="Cambria" w:eastAsia="Cambria" w:hAnsi="Cambria"/>
                <w:sz w:val="28"/>
                <w:szCs w:val="28"/>
              </w:rPr>
            </w:pPr>
            <w:r>
              <w:rPr>
                <w:rFonts w:ascii="Cambria" w:eastAsia="Cambria" w:hAnsi="Cambria" w:hint="cs"/>
                <w:sz w:val="24"/>
                <w:szCs w:val="24"/>
                <w:rtl/>
              </w:rPr>
              <w:t>المناخ التطبيقي</w:t>
            </w:r>
          </w:p>
        </w:tc>
        <w:tc>
          <w:tcPr>
            <w:tcW w:w="1455" w:type="dxa"/>
          </w:tcPr>
          <w:p w14:paraId="52C9C5FD" w14:textId="10B2181F" w:rsidR="004849C7" w:rsidRPr="00067601" w:rsidRDefault="00A90A01" w:rsidP="00067601">
            <w:pPr>
              <w:shd w:val="clear" w:color="auto" w:fill="FFFFFF"/>
              <w:spacing w:line="276" w:lineRule="auto"/>
              <w:ind w:left="1" w:right="360" w:hanging="3"/>
              <w:jc w:val="left"/>
              <w:rPr>
                <w:rFonts w:ascii="Cambria" w:eastAsia="Cambria" w:hAnsi="Cambria"/>
                <w:sz w:val="28"/>
                <w:szCs w:val="28"/>
              </w:rPr>
            </w:pPr>
            <w:r w:rsidRPr="00A90A01">
              <w:rPr>
                <w:rFonts w:ascii="Sakkal Majalla" w:eastAsia="Sakkal Majalla" w:hAnsi="Sakkal Majalla" w:cs="Sakkal Majalla"/>
                <w:sz w:val="26"/>
                <w:szCs w:val="26"/>
                <w:rtl/>
              </w:rPr>
              <w:t>الاختبارات المختلفة فصليا وشهريا واسبوعيا ونهائيا تحريريا وشفويا واختبارات الكترونية0</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1BD4ACA" w14:textId="77777777" w:rsidR="00C973AA" w:rsidRDefault="00BB40E8" w:rsidP="00067601">
            <w:pPr>
              <w:shd w:val="clear" w:color="auto" w:fill="FFFFFF"/>
              <w:spacing w:before="240" w:after="240" w:line="349" w:lineRule="auto"/>
              <w:ind w:left="1" w:right="440" w:hanging="3"/>
              <w:jc w:val="left"/>
              <w:rPr>
                <w:rFonts w:ascii="Cambria" w:eastAsia="Cambria" w:hAnsi="Cambria" w:cs="Cambria"/>
                <w:b/>
                <w:sz w:val="26"/>
                <w:szCs w:val="26"/>
              </w:rPr>
            </w:pPr>
            <w:r>
              <w:rPr>
                <w:rFonts w:ascii="Cambria" w:eastAsia="Cambria" w:hAnsi="Cambria"/>
                <w:b/>
                <w:sz w:val="28"/>
                <w:szCs w:val="28"/>
                <w:rtl/>
              </w:rPr>
              <w:t>ا</w:t>
            </w:r>
            <w:r w:rsidR="00067601">
              <w:rPr>
                <w:rFonts w:ascii="Cambria" w:eastAsia="Cambria" w:hAnsi="Cambria"/>
                <w:b/>
                <w:sz w:val="26"/>
                <w:szCs w:val="26"/>
                <w:rtl/>
              </w:rPr>
              <w:t xml:space="preserve">لامتحانات </w:t>
            </w:r>
            <w:r>
              <w:rPr>
                <w:rFonts w:ascii="Cambria" w:eastAsia="Cambria" w:hAnsi="Cambria"/>
                <w:b/>
                <w:sz w:val="26"/>
                <w:szCs w:val="26"/>
                <w:rtl/>
              </w:rPr>
              <w:t>الشهرية واليومي</w:t>
            </w:r>
            <w:r w:rsidR="00067601">
              <w:rPr>
                <w:rFonts w:ascii="Cambria" w:eastAsia="Cambria" w:hAnsi="Cambria"/>
                <w:b/>
                <w:sz w:val="26"/>
                <w:szCs w:val="26"/>
                <w:rtl/>
              </w:rPr>
              <w:t xml:space="preserve">ة والتحريرية وامتحان نهاية </w:t>
            </w:r>
            <w:r w:rsidR="00067601">
              <w:rPr>
                <w:rFonts w:ascii="Cambria" w:eastAsia="Cambria" w:hAnsi="Cambria" w:hint="cs"/>
                <w:b/>
                <w:sz w:val="26"/>
                <w:szCs w:val="26"/>
                <w:rtl/>
              </w:rPr>
              <w:t>الكورس</w:t>
            </w:r>
          </w:p>
        </w:tc>
      </w:tr>
      <w:tr w:rsidR="00C973AA" w14:paraId="4B2134E4" w14:textId="77777777">
        <w:trPr>
          <w:jc w:val="right"/>
        </w:trPr>
        <w:tc>
          <w:tcPr>
            <w:tcW w:w="9540" w:type="dxa"/>
            <w:gridSpan w:val="9"/>
            <w:shd w:val="clear" w:color="auto" w:fill="DEEAF6"/>
          </w:tcPr>
          <w:p w14:paraId="4F2B4C76" w14:textId="3C534E0C"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973AA" w14:paraId="4268585F" w14:textId="77777777">
        <w:trPr>
          <w:jc w:val="right"/>
        </w:trPr>
        <w:tc>
          <w:tcPr>
            <w:tcW w:w="9540" w:type="dxa"/>
            <w:gridSpan w:val="9"/>
          </w:tcPr>
          <w:p w14:paraId="53F6E97E" w14:textId="77777777" w:rsidR="00C973AA" w:rsidRPr="00067601" w:rsidRDefault="00BB40E8" w:rsidP="00911CB5">
            <w:pPr>
              <w:shd w:val="clear" w:color="auto" w:fill="FFFFFF"/>
              <w:ind w:left="0" w:hanging="2"/>
              <w:jc w:val="left"/>
              <w:rPr>
                <w:rFonts w:ascii="Cambria" w:eastAsia="Cambria" w:hAnsi="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067601">
              <w:rPr>
                <w:rFonts w:ascii="Cambria" w:eastAsia="Cambria" w:hAnsi="Cambria" w:cs="Cambria"/>
                <w:sz w:val="24"/>
                <w:szCs w:val="24"/>
                <w:rtl/>
              </w:rPr>
              <w:t xml:space="preserve">: </w:t>
            </w:r>
            <w:r w:rsidR="00067601">
              <w:rPr>
                <w:rFonts w:ascii="Cambria" w:eastAsia="Cambria" w:hAnsi="Cambria" w:cs="Cambria" w:hint="cs"/>
                <w:sz w:val="24"/>
                <w:szCs w:val="24"/>
                <w:rtl/>
              </w:rPr>
              <w:t xml:space="preserve"> </w:t>
            </w:r>
            <w:r w:rsidR="00911CB5">
              <w:rPr>
                <w:rFonts w:ascii="Cambria" w:eastAsia="Cambria" w:hAnsi="Cambria" w:cstheme="minorBidi" w:hint="cs"/>
                <w:sz w:val="24"/>
                <w:szCs w:val="24"/>
                <w:rtl/>
                <w:lang w:val="en-IN" w:bidi="ar-IQ"/>
              </w:rPr>
              <w:t>5</w:t>
            </w:r>
            <w:r w:rsidR="00067601">
              <w:rPr>
                <w:rFonts w:ascii="Cambria" w:eastAsia="Cambria" w:hAnsi="Cambria" w:cs="Cambria" w:hint="cs"/>
                <w:sz w:val="24"/>
                <w:szCs w:val="24"/>
                <w:rtl/>
              </w:rPr>
              <w:t xml:space="preserve"> </w:t>
            </w:r>
            <w:r w:rsidR="00067601">
              <w:rPr>
                <w:rFonts w:ascii="Cambria" w:eastAsia="Cambria" w:hAnsi="Cambria" w:hint="cs"/>
                <w:sz w:val="24"/>
                <w:szCs w:val="24"/>
                <w:rtl/>
              </w:rPr>
              <w:t xml:space="preserve">درجات للحضور اليومي 15 درجة للنشاط الصفي </w:t>
            </w:r>
            <w:proofErr w:type="spellStart"/>
            <w:r w:rsidR="00067601">
              <w:rPr>
                <w:rFonts w:ascii="Cambria" w:eastAsia="Cambria" w:hAnsi="Cambria" w:hint="cs"/>
                <w:sz w:val="24"/>
                <w:szCs w:val="24"/>
                <w:rtl/>
              </w:rPr>
              <w:t>واللاصفي</w:t>
            </w:r>
            <w:proofErr w:type="spellEnd"/>
            <w:r w:rsidR="00911CB5">
              <w:rPr>
                <w:rFonts w:ascii="Cambria" w:eastAsia="Cambria" w:hAnsi="Cambria" w:hint="cs"/>
                <w:sz w:val="24"/>
                <w:szCs w:val="24"/>
                <w:rtl/>
              </w:rPr>
              <w:t xml:space="preserve"> 20درجة امتحان السعي و 60درجة نهاية الكورس</w:t>
            </w:r>
            <w:r w:rsidR="00067601">
              <w:rPr>
                <w:rFonts w:ascii="Cambria" w:eastAsia="Cambria" w:hAnsi="Cambria" w:hint="cs"/>
                <w:sz w:val="24"/>
                <w:szCs w:val="24"/>
                <w:rtl/>
              </w:rPr>
              <w:t xml:space="preserve"> </w:t>
            </w:r>
          </w:p>
        </w:tc>
      </w:tr>
      <w:tr w:rsidR="00C973AA" w14:paraId="4CFDD12C" w14:textId="77777777">
        <w:trPr>
          <w:jc w:val="right"/>
        </w:trPr>
        <w:tc>
          <w:tcPr>
            <w:tcW w:w="9540" w:type="dxa"/>
            <w:gridSpan w:val="9"/>
            <w:shd w:val="clear" w:color="auto" w:fill="DEEAF6"/>
          </w:tcPr>
          <w:p w14:paraId="381306EF"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973AA" w14:paraId="6AB5F2A4" w14:textId="77777777">
        <w:trPr>
          <w:jc w:val="right"/>
        </w:trPr>
        <w:tc>
          <w:tcPr>
            <w:tcW w:w="4770" w:type="dxa"/>
            <w:gridSpan w:val="6"/>
          </w:tcPr>
          <w:p w14:paraId="404E505D"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3"/>
          </w:tcPr>
          <w:p w14:paraId="218550D8" w14:textId="52E24A61" w:rsidR="00A90A01" w:rsidRDefault="004A6211" w:rsidP="000D7D4D">
            <w:pPr>
              <w:spacing w:before="240" w:line="276" w:lineRule="auto"/>
              <w:ind w:left="1" w:hanging="3"/>
              <w:jc w:val="left"/>
              <w:rPr>
                <w:sz w:val="28"/>
                <w:szCs w:val="28"/>
              </w:rPr>
            </w:pPr>
            <w:r>
              <w:rPr>
                <w:rFonts w:hint="cs"/>
                <w:sz w:val="28"/>
                <w:szCs w:val="28"/>
                <w:rtl/>
              </w:rPr>
              <w:t>المناخ التطبيقي ،علي احمد غانم</w:t>
            </w:r>
          </w:p>
          <w:p w14:paraId="176DCF49" w14:textId="48D42E57" w:rsidR="00C973AA" w:rsidRPr="00346AA6" w:rsidRDefault="00C973AA" w:rsidP="003B659B">
            <w:pPr>
              <w:shd w:val="clear" w:color="auto" w:fill="FFFFFF"/>
              <w:ind w:left="1" w:right="-426" w:hanging="3"/>
              <w:jc w:val="left"/>
              <w:rPr>
                <w:rFonts w:ascii="Cambria" w:eastAsia="Cambria" w:hAnsi="Cambria"/>
                <w:color w:val="000000"/>
                <w:sz w:val="28"/>
                <w:szCs w:val="28"/>
              </w:rPr>
            </w:pPr>
          </w:p>
        </w:tc>
      </w:tr>
      <w:tr w:rsidR="00C973AA" w14:paraId="64DE4166" w14:textId="77777777">
        <w:trPr>
          <w:jc w:val="right"/>
        </w:trPr>
        <w:tc>
          <w:tcPr>
            <w:tcW w:w="4770" w:type="dxa"/>
            <w:gridSpan w:val="6"/>
          </w:tcPr>
          <w:p w14:paraId="612A7696"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3"/>
          </w:tcPr>
          <w:p w14:paraId="35143FBF" w14:textId="36FE5AEC" w:rsidR="00C973AA" w:rsidRPr="00911CB5" w:rsidRDefault="004A6211" w:rsidP="004A6211">
            <w:pPr>
              <w:shd w:val="clear" w:color="auto" w:fill="FFFFFF"/>
              <w:ind w:leftChars="0" w:left="0" w:right="-426" w:firstLineChars="0" w:firstLine="0"/>
              <w:jc w:val="left"/>
              <w:rPr>
                <w:rFonts w:ascii="Cambria" w:eastAsia="Cambria" w:hAnsi="Cambria"/>
                <w:color w:val="000000"/>
                <w:sz w:val="28"/>
                <w:szCs w:val="28"/>
              </w:rPr>
            </w:pPr>
            <w:r>
              <w:rPr>
                <w:rFonts w:ascii="Cambria" w:eastAsia="Cambria" w:hAnsi="Cambria" w:hint="cs"/>
                <w:color w:val="000000"/>
                <w:sz w:val="28"/>
                <w:szCs w:val="28"/>
                <w:rtl/>
              </w:rPr>
              <w:t xml:space="preserve">علم المناخ </w:t>
            </w:r>
          </w:p>
        </w:tc>
      </w:tr>
      <w:tr w:rsidR="00C973AA" w14:paraId="404BC219" w14:textId="77777777">
        <w:trPr>
          <w:jc w:val="right"/>
        </w:trPr>
        <w:tc>
          <w:tcPr>
            <w:tcW w:w="4770" w:type="dxa"/>
            <w:gridSpan w:val="6"/>
          </w:tcPr>
          <w:p w14:paraId="3D7FDD0B"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3"/>
          </w:tcPr>
          <w:p w14:paraId="25A83025" w14:textId="31812B5B" w:rsidR="00C973AA" w:rsidRDefault="004A6211" w:rsidP="004A6211">
            <w:pPr>
              <w:shd w:val="clear" w:color="auto" w:fill="FFFFFF"/>
              <w:ind w:leftChars="0" w:left="0" w:right="-426" w:firstLineChars="0" w:firstLine="0"/>
              <w:jc w:val="left"/>
              <w:rPr>
                <w:rFonts w:ascii="Cambria" w:eastAsia="Cambria" w:hAnsi="Cambria" w:cs="Cambria"/>
                <w:sz w:val="28"/>
                <w:szCs w:val="28"/>
                <w:lang w:bidi="ar-IQ"/>
              </w:rPr>
            </w:pPr>
            <w:r>
              <w:rPr>
                <w:rFonts w:hint="cs"/>
                <w:sz w:val="28"/>
                <w:szCs w:val="28"/>
                <w:rtl/>
                <w:lang w:bidi="ar-IQ"/>
              </w:rPr>
              <w:t>المناخ التطبيقي ،سلام هاتف</w:t>
            </w:r>
          </w:p>
        </w:tc>
      </w:tr>
      <w:tr w:rsidR="00C973AA" w14:paraId="34507219" w14:textId="77777777">
        <w:trPr>
          <w:jc w:val="right"/>
        </w:trPr>
        <w:tc>
          <w:tcPr>
            <w:tcW w:w="4770" w:type="dxa"/>
            <w:gridSpan w:val="6"/>
          </w:tcPr>
          <w:p w14:paraId="35621DF0"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3"/>
          </w:tcPr>
          <w:p w14:paraId="10234666" w14:textId="29CA7477" w:rsidR="00C973AA" w:rsidRPr="00346AA6" w:rsidRDefault="00346AA6" w:rsidP="00911CB5">
            <w:pPr>
              <w:shd w:val="clear" w:color="auto" w:fill="FFFFFF"/>
              <w:spacing w:before="240" w:line="276" w:lineRule="auto"/>
              <w:ind w:left="1" w:hanging="3"/>
              <w:jc w:val="left"/>
              <w:rPr>
                <w:rFonts w:ascii="Cambria" w:eastAsia="Cambria" w:hAnsi="Cambria"/>
                <w:sz w:val="28"/>
                <w:szCs w:val="28"/>
              </w:rPr>
            </w:pPr>
            <w:r>
              <w:rPr>
                <w:rFonts w:ascii="Cambria" w:eastAsia="Cambria" w:hAnsi="Cambria" w:hint="cs"/>
                <w:sz w:val="28"/>
                <w:szCs w:val="28"/>
                <w:rtl/>
              </w:rPr>
              <w:t xml:space="preserve">مواقع المجلات الاكاديمية </w:t>
            </w:r>
            <w:r w:rsidR="00CA038D">
              <w:rPr>
                <w:rFonts w:ascii="Cambria" w:eastAsia="Cambria" w:hAnsi="Cambria" w:hint="cs"/>
                <w:sz w:val="28"/>
                <w:szCs w:val="28"/>
                <w:rtl/>
              </w:rPr>
              <w:t xml:space="preserve">العراقية </w:t>
            </w:r>
            <w:r>
              <w:rPr>
                <w:rFonts w:ascii="Cambria" w:eastAsia="Cambria" w:hAnsi="Cambria" w:hint="cs"/>
                <w:sz w:val="28"/>
                <w:szCs w:val="28"/>
                <w:rtl/>
              </w:rPr>
              <w:t>والعربية على شبكة الانترنت</w:t>
            </w:r>
          </w:p>
        </w:tc>
      </w:tr>
    </w:tbl>
    <w:p w14:paraId="0D36080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6CDE609C"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A2D34BD"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34CF813"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AD5BA5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45A2904"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1E46C00"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31004E8"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8990802"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11D4F26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3163D2FA"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DA182D5" w14:textId="77777777" w:rsidR="00C973AA" w:rsidRDefault="00C973AA" w:rsidP="003B659B">
      <w:pPr>
        <w:shd w:val="clear" w:color="auto" w:fill="FFFFFF"/>
        <w:ind w:left="0" w:hanging="2"/>
        <w:jc w:val="left"/>
      </w:pPr>
    </w:p>
    <w:p w14:paraId="18250032" w14:textId="77777777" w:rsidR="00C973AA" w:rsidRDefault="00C973AA" w:rsidP="003B659B">
      <w:pPr>
        <w:shd w:val="clear" w:color="auto" w:fill="FFFFFF"/>
        <w:ind w:left="0" w:hanging="2"/>
        <w:jc w:val="left"/>
      </w:pPr>
    </w:p>
    <w:p w14:paraId="5E853755" w14:textId="77777777" w:rsidR="00C973AA" w:rsidRDefault="00C973AA" w:rsidP="003B659B">
      <w:pPr>
        <w:shd w:val="clear" w:color="auto" w:fill="FFFFFF"/>
        <w:spacing w:after="240"/>
        <w:ind w:left="0" w:hanging="2"/>
        <w:jc w:val="left"/>
        <w:rPr>
          <w:sz w:val="24"/>
          <w:szCs w:val="24"/>
        </w:rPr>
      </w:pPr>
    </w:p>
    <w:sectPr w:rsidR="00C973A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B36CD" w14:textId="77777777" w:rsidR="00B36269" w:rsidRDefault="00B36269">
      <w:pPr>
        <w:spacing w:line="240" w:lineRule="auto"/>
        <w:ind w:left="0" w:hanging="2"/>
      </w:pPr>
      <w:r>
        <w:separator/>
      </w:r>
    </w:p>
  </w:endnote>
  <w:endnote w:type="continuationSeparator" w:id="0">
    <w:p w14:paraId="2B5604BE" w14:textId="77777777" w:rsidR="00B36269" w:rsidRDefault="00B362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F52C"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75AF" w14:textId="77777777" w:rsidR="00C973AA" w:rsidRDefault="00C973A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973AA" w14:paraId="5CBB4049" w14:textId="77777777">
      <w:trPr>
        <w:cantSplit/>
        <w:trHeight w:val="151"/>
        <w:jc w:val="right"/>
      </w:trPr>
      <w:tc>
        <w:tcPr>
          <w:tcW w:w="5023" w:type="dxa"/>
          <w:tcBorders>
            <w:bottom w:val="single" w:sz="4" w:space="0" w:color="4F81BD"/>
          </w:tcBorders>
        </w:tcPr>
        <w:p w14:paraId="590B9FBA"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2DFB84A7" w14:textId="77777777" w:rsidR="00C973AA" w:rsidRDefault="00BB40E8">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B321A">
            <w:rPr>
              <w:rFonts w:ascii="Calibri" w:eastAsia="Calibri" w:hAnsi="Calibri"/>
              <w:noProof/>
              <w:color w:val="000000"/>
              <w:sz w:val="22"/>
              <w:szCs w:val="22"/>
              <w:rtl/>
            </w:rPr>
            <w:t>9</w:t>
          </w:r>
          <w:r>
            <w:rPr>
              <w:rFonts w:ascii="Calibri" w:eastAsia="Calibri" w:hAnsi="Calibri" w:cs="Calibri"/>
              <w:color w:val="000000"/>
              <w:sz w:val="22"/>
              <w:szCs w:val="22"/>
            </w:rPr>
            <w:fldChar w:fldCharType="end"/>
          </w:r>
        </w:p>
      </w:tc>
      <w:tc>
        <w:tcPr>
          <w:tcW w:w="5022" w:type="dxa"/>
          <w:tcBorders>
            <w:bottom w:val="single" w:sz="4" w:space="0" w:color="4F81BD"/>
          </w:tcBorders>
        </w:tcPr>
        <w:p w14:paraId="251CCB98"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973AA" w14:paraId="2FEF0F7E" w14:textId="77777777">
      <w:trPr>
        <w:cantSplit/>
        <w:trHeight w:val="150"/>
        <w:jc w:val="right"/>
      </w:trPr>
      <w:tc>
        <w:tcPr>
          <w:tcW w:w="5023" w:type="dxa"/>
          <w:tcBorders>
            <w:top w:val="single" w:sz="4" w:space="0" w:color="4F81BD"/>
          </w:tcBorders>
        </w:tcPr>
        <w:p w14:paraId="169E27F5"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4C6FAA02" w14:textId="77777777" w:rsidR="00C973AA" w:rsidRDefault="00C973A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2D9FDEB"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013216A4"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DDBF"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2730" w14:textId="77777777" w:rsidR="00B36269" w:rsidRDefault="00B36269">
      <w:pPr>
        <w:spacing w:line="240" w:lineRule="auto"/>
        <w:ind w:left="0" w:hanging="2"/>
      </w:pPr>
      <w:r>
        <w:separator/>
      </w:r>
    </w:p>
  </w:footnote>
  <w:footnote w:type="continuationSeparator" w:id="0">
    <w:p w14:paraId="44CF8571" w14:textId="77777777" w:rsidR="00B36269" w:rsidRDefault="00B3626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6EC6"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F84"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B222"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ABE"/>
    <w:multiLevelType w:val="multilevel"/>
    <w:tmpl w:val="8E70DC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E82083"/>
    <w:multiLevelType w:val="multilevel"/>
    <w:tmpl w:val="E5B8632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1D340A"/>
    <w:multiLevelType w:val="hybridMultilevel"/>
    <w:tmpl w:val="B7C4783C"/>
    <w:lvl w:ilvl="0" w:tplc="FCF0238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301F43E4"/>
    <w:multiLevelType w:val="multilevel"/>
    <w:tmpl w:val="8766E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F363DBE"/>
    <w:multiLevelType w:val="hybridMultilevel"/>
    <w:tmpl w:val="B7C4783C"/>
    <w:lvl w:ilvl="0" w:tplc="FCF0238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60321DE4"/>
    <w:multiLevelType w:val="multilevel"/>
    <w:tmpl w:val="D520D5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0A31C4"/>
    <w:multiLevelType w:val="multilevel"/>
    <w:tmpl w:val="D312F6B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AA"/>
    <w:rsid w:val="00067601"/>
    <w:rsid w:val="00093CE0"/>
    <w:rsid w:val="000D7D4D"/>
    <w:rsid w:val="001053C3"/>
    <w:rsid w:val="001D15EC"/>
    <w:rsid w:val="00210D82"/>
    <w:rsid w:val="002D6288"/>
    <w:rsid w:val="00346AA6"/>
    <w:rsid w:val="00354484"/>
    <w:rsid w:val="003B659B"/>
    <w:rsid w:val="004849C7"/>
    <w:rsid w:val="004A6211"/>
    <w:rsid w:val="004C3AE2"/>
    <w:rsid w:val="00665E6E"/>
    <w:rsid w:val="006B321A"/>
    <w:rsid w:val="00736DC8"/>
    <w:rsid w:val="00761721"/>
    <w:rsid w:val="008759B9"/>
    <w:rsid w:val="0090116E"/>
    <w:rsid w:val="00911CB5"/>
    <w:rsid w:val="009B17E4"/>
    <w:rsid w:val="00A90A01"/>
    <w:rsid w:val="00AE53F5"/>
    <w:rsid w:val="00B36269"/>
    <w:rsid w:val="00B613EB"/>
    <w:rsid w:val="00BB40E8"/>
    <w:rsid w:val="00C973AA"/>
    <w:rsid w:val="00CA038D"/>
    <w:rsid w:val="00CF03B7"/>
    <w:rsid w:val="00D57E0A"/>
    <w:rsid w:val="00DB1344"/>
    <w:rsid w:val="00EF1ECF"/>
    <w:rsid w:val="00F074DC"/>
    <w:rsid w:val="00F2590F"/>
    <w:rsid w:val="00F310D4"/>
    <w:rsid w:val="00F36DD8"/>
    <w:rsid w:val="00F77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38D"/>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 w:type="character" w:customStyle="1" w:styleId="10">
    <w:name w:val="إشارة لم يتم حلها1"/>
    <w:basedOn w:val="a0"/>
    <w:uiPriority w:val="99"/>
    <w:semiHidden/>
    <w:unhideWhenUsed/>
    <w:rsid w:val="004849C7"/>
    <w:rPr>
      <w:color w:val="605E5C"/>
      <w:shd w:val="clear" w:color="auto" w:fill="E1DFDD"/>
    </w:rPr>
  </w:style>
  <w:style w:type="character" w:customStyle="1" w:styleId="UnresolvedMention">
    <w:name w:val="Unresolved Mention"/>
    <w:basedOn w:val="a0"/>
    <w:uiPriority w:val="99"/>
    <w:semiHidden/>
    <w:unhideWhenUsed/>
    <w:rsid w:val="00B61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38D"/>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 w:type="character" w:customStyle="1" w:styleId="10">
    <w:name w:val="إشارة لم يتم حلها1"/>
    <w:basedOn w:val="a0"/>
    <w:uiPriority w:val="99"/>
    <w:semiHidden/>
    <w:unhideWhenUsed/>
    <w:rsid w:val="004849C7"/>
    <w:rPr>
      <w:color w:val="605E5C"/>
      <w:shd w:val="clear" w:color="auto" w:fill="E1DFDD"/>
    </w:rPr>
  </w:style>
  <w:style w:type="character" w:customStyle="1" w:styleId="UnresolvedMention">
    <w:name w:val="Unresolved Mention"/>
    <w:basedOn w:val="a0"/>
    <w:uiPriority w:val="99"/>
    <w:semiHidden/>
    <w:unhideWhenUsed/>
    <w:rsid w:val="00B6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fontTable" Target="fontTable.xml"/><Relationship Id="rId10" Type="http://schemas.openxmlformats.org/officeDocument/2006/relationships/hyperlink" Target="https://languages.uokufa.edu.i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1351</Words>
  <Characters>7706</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3</cp:revision>
  <dcterms:created xsi:type="dcterms:W3CDTF">2024-03-03T10:20:00Z</dcterms:created>
  <dcterms:modified xsi:type="dcterms:W3CDTF">2024-03-03T10:51:00Z</dcterms:modified>
</cp:coreProperties>
</file>